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B37034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B37034" w:rsidTr="00E72034">
              <w:trPr>
                <w:trHeight w:val="11472"/>
              </w:trPr>
              <w:tc>
                <w:tcPr>
                  <w:tcW w:w="8534" w:type="dxa"/>
                </w:tcPr>
                <w:p w:rsidR="00E60448" w:rsidRPr="00B12290" w:rsidRDefault="00E60448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AF2394" w:rsidRPr="00B37034" w:rsidRDefault="00AF2394" w:rsidP="00B12290">
                  <w:pPr>
                    <w:ind w:left="360"/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دانشگاه علوم پزشکی کرمانشاه </w:t>
                  </w:r>
                </w:p>
                <w:p w:rsidR="00E60448" w:rsidRPr="00B37034" w:rsidRDefault="00E60448" w:rsidP="00B12290">
                  <w:pPr>
                    <w:ind w:left="360"/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  <w:t>دانشکده</w:t>
                  </w:r>
                  <w:r w:rsidR="00DE690C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علوم توانبخشی</w:t>
                  </w:r>
                </w:p>
                <w:p w:rsidR="00E60448" w:rsidRPr="00B37034" w:rsidRDefault="00E60448" w:rsidP="00B12290">
                  <w:pPr>
                    <w:ind w:left="360"/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  <w:t>طرح درس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ترمی</w:t>
                  </w:r>
                </w:p>
                <w:p w:rsidR="00E60448" w:rsidRPr="00B37034" w:rsidRDefault="00E60448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82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291"/>
                  </w:tblGrid>
                  <w:tr w:rsidR="00E60448" w:rsidRPr="00B37034" w:rsidTr="005A06CD">
                    <w:trPr>
                      <w:trHeight w:val="1270"/>
                    </w:trPr>
                    <w:tc>
                      <w:tcPr>
                        <w:tcW w:w="8291" w:type="dxa"/>
                        <w:shd w:val="clear" w:color="auto" w:fill="E6E6E6"/>
                      </w:tcPr>
                      <w:p w:rsidR="00DE690C" w:rsidRPr="00B37034" w:rsidRDefault="00E60448" w:rsidP="00B12290">
                        <w:pPr>
                          <w:ind w:left="360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عنوان درس : </w:t>
                        </w:r>
                        <w:r w:rsidR="002C4EA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کاردرمانی در بیماری های جسمی 1  کد</w:t>
                        </w:r>
                        <w:r w:rsidR="001A00C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39</w:t>
                        </w:r>
                        <w:r w:rsidR="002C4EA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</w:p>
                      <w:p w:rsidR="00E60448" w:rsidRPr="00B37034" w:rsidRDefault="00E60448" w:rsidP="00B12290">
                        <w:pPr>
                          <w:ind w:left="360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مخاطبان:</w:t>
                        </w:r>
                        <w:r w:rsidR="00DE690C"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دانشجویان کارشناسی کاردرمانی</w:t>
                        </w:r>
                      </w:p>
                      <w:p w:rsidR="00DE690C" w:rsidRPr="00B37034" w:rsidRDefault="00E60448" w:rsidP="00B12290">
                        <w:pPr>
                          <w:ind w:left="360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تعد</w:t>
                        </w:r>
                        <w:r w:rsidR="00DE690C"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اد</w:t>
                        </w:r>
                        <w:r w:rsidR="005A06CD"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واحد</w:t>
                        </w:r>
                        <w:r w:rsidR="00DE690C"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: </w:t>
                        </w:r>
                        <w:r w:rsidR="00502681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1 واحد تئوری، 1 واحد عملی</w:t>
                        </w: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</w:p>
                      <w:p w:rsidR="00E60448" w:rsidRPr="00B37034" w:rsidRDefault="00E60448" w:rsidP="00B12290">
                        <w:pPr>
                          <w:ind w:left="360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ساعت پاسخگویی به سوالات فراگیر:</w:t>
                        </w:r>
                        <w:r w:rsidR="00C70126"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70126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روزهای </w:t>
                        </w:r>
                        <w:r w:rsidR="002C4EA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چهارشنبه</w:t>
                        </w:r>
                        <w:r w:rsidR="00C70126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ساعت </w:t>
                        </w:r>
                        <w:r w:rsidR="00B1229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8</w:t>
                        </w:r>
                        <w:r w:rsidR="002C4EA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تا </w:t>
                        </w:r>
                        <w:r w:rsidR="00B1229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10</w:t>
                        </w:r>
                      </w:p>
                      <w:p w:rsidR="00DE690C" w:rsidRPr="00B37034" w:rsidRDefault="00E60448" w:rsidP="00B12290">
                        <w:pPr>
                          <w:ind w:left="360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زمان ارائه درس:  </w:t>
                        </w:r>
                        <w:r w:rsidRPr="00B37034"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1101DE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نیمسال اول 140</w:t>
                        </w:r>
                        <w:r w:rsidR="00502681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1101DE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502681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C70126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، روزهای </w:t>
                        </w:r>
                        <w:r w:rsidR="00B1229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یکشنبه</w:t>
                        </w:r>
                        <w:r w:rsidR="00C70126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ساعت</w:t>
                        </w:r>
                        <w:r w:rsidR="008674B9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14 تا 16</w:t>
                        </w:r>
                      </w:p>
                      <w:p w:rsidR="00E60448" w:rsidRPr="00B37034" w:rsidRDefault="00E60448" w:rsidP="00B12290">
                        <w:pPr>
                          <w:ind w:left="360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مدرس:</w:t>
                        </w:r>
                        <w:r w:rsidR="00DE690C"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DE690C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دکتر قدسیه جوینی</w:t>
                        </w:r>
                      </w:p>
                      <w:p w:rsidR="00E60448" w:rsidRPr="00B37034" w:rsidRDefault="00E60448" w:rsidP="00B12290">
                        <w:pPr>
                          <w:ind w:left="360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درس </w:t>
                        </w:r>
                        <w:r w:rsidR="001A00C0"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هم نیاز یا</w:t>
                        </w: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پیش نیاز:</w:t>
                        </w:r>
                        <w:r w:rsidR="00DE690C"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1A00C0"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ندارد</w:t>
                        </w:r>
                      </w:p>
                    </w:tc>
                  </w:tr>
                </w:tbl>
                <w:p w:rsidR="00E60448" w:rsidRPr="00B37034" w:rsidRDefault="00E60448" w:rsidP="00B12290">
                  <w:p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B37034" w:rsidRDefault="00E60448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 کلی درس :</w:t>
                  </w:r>
                </w:p>
                <w:p w:rsidR="00E60448" w:rsidRPr="00B37034" w:rsidRDefault="00CB0B5C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توجه به </w:t>
                  </w:r>
                  <w:r w:rsidR="00C80738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اینکه ارزیابی بیماران دچار اختلالات جسمی و حرکتی از وظایف اصلی کاردرمانگران است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، هدف از این د</w:t>
                  </w:r>
                  <w:r w:rsidR="00C80738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رس آشنایی دانشجویان با اصول و شیوه های ارزیابی در بالین و ابزار و تجهیزات مورد استفاده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می باشد.</w:t>
                  </w:r>
                </w:p>
                <w:p w:rsidR="00033ABD" w:rsidRPr="00B37034" w:rsidRDefault="00E60448" w:rsidP="00B12290">
                  <w:pPr>
                    <w:autoSpaceDE w:val="0"/>
                    <w:autoSpaceDN w:val="0"/>
                    <w:adjustRightInd w:val="0"/>
                    <w:spacing w:before="240"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هداف کلی جلسات : (جهت هر جلسه یک هدف)</w:t>
                  </w:r>
                  <w:r w:rsidR="00DE690C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3B147D" w:rsidRPr="00B37034" w:rsidRDefault="00795AE0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معرفی دوره، مروری بر حوزه ها و فرایند کاردرمانی بر اساس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OTPF-4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 انواع استدلال بالینی</w:t>
                  </w:r>
                  <w:r w:rsidR="00D33C4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  <w:p w:rsidR="0040391E" w:rsidRPr="00B37034" w:rsidRDefault="00795AE0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فرایند ارزیابی و مستند سازی و  اصطلاحات مربوطه 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مفاهیم مربوط به انواع ابزار ها و ویژگی های روانسنجی آنها 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آکوپیشنال پروفایل </w:t>
                  </w:r>
                </w:p>
                <w:p w:rsidR="0040391E" w:rsidRPr="00B37034" w:rsidRDefault="00795AE0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انجام مصاحبه و تکمیل آکوپیشنال پروفایل برای یک مراجع</w:t>
                  </w:r>
                  <w:r w:rsidR="003B147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الگوها و حیطه های  آکوپیشنال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به کارگیری و اجرای شیوه های ارزیابی الگوها و حیطه های  آکوپیشنال  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محیط (خانه، کار، جامعه) و به کارگیری و اجرای آن ها</w:t>
                  </w:r>
                </w:p>
                <w:p w:rsidR="0040391E" w:rsidRPr="00B37034" w:rsidRDefault="0040391E" w:rsidP="00A5309C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شیوه های ارزیابی عملکرد و کنترل حرکتی </w:t>
                  </w:r>
                </w:p>
                <w:p w:rsidR="0040391E" w:rsidRPr="00B37034" w:rsidRDefault="0040391E" w:rsidP="00A5309C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به کار گیری ارزیابی های عملکرد و کنترل حرکتی 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و به کارگیری روش های ارزیابی تون عضلانی 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و ارزیابی انواع مکانیسم های کنترل پوسچرال </w:t>
                  </w:r>
                </w:p>
                <w:p w:rsidR="0040391E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و ارزیابی انواع رفلکس های حرکتی نخاعی </w:t>
                  </w:r>
                </w:p>
                <w:p w:rsidR="00D33C41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و انجام ارزیابی هماهنگی حرکتی</w:t>
                  </w:r>
                </w:p>
                <w:p w:rsidR="00D33C41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عملکرد حرکتی (قدرت عضلات) و به کارگیری و اجرای آن ها</w:t>
                  </w:r>
                </w:p>
                <w:p w:rsidR="00D33C41" w:rsidRPr="00B37034" w:rsidRDefault="0040391E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عملکرد حرکتی (دامنه حرکتی مفاصل) و به کارگیری و اجرای آن ها</w:t>
                  </w:r>
                </w:p>
                <w:p w:rsidR="00DE3942" w:rsidRPr="00B37034" w:rsidRDefault="00DE3942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</w:t>
                  </w:r>
                  <w:r w:rsidR="008763D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شیوه های ارزیابی فاکتورهای فردی </w:t>
                  </w:r>
                  <w:r w:rsidR="00B2092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اثرگذار عملکرد حرکتی </w:t>
                  </w:r>
                  <w:r w:rsidR="00B4671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 به کارگیری و اجرای آن ها</w:t>
                  </w:r>
                </w:p>
                <w:p w:rsidR="008763DB" w:rsidRPr="00B37034" w:rsidRDefault="008763DB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فاکتورهای فردی بینایی</w:t>
                  </w:r>
                  <w:r w:rsidR="00B4671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8763DB" w:rsidRPr="00B37034" w:rsidRDefault="008763DB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فاکتورهای فردی حسی</w:t>
                  </w:r>
                  <w:r w:rsidR="00B4671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8763DB" w:rsidRPr="00B37034" w:rsidRDefault="008763DB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ارزیابی های هماهنگی و چالاکی دست</w:t>
                  </w:r>
                  <w:r w:rsidR="00B4671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0B04A4" w:rsidRPr="00B37034" w:rsidRDefault="000B04A4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</w:t>
                  </w:r>
                  <w:r w:rsidR="00C80738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ارزیابی </w:t>
                  </w:r>
                  <w:r w:rsidR="00DE394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عملکرد شناختی </w:t>
                  </w:r>
                  <w:r w:rsidR="00B4671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 به کارگیری و اجرای آن ها</w:t>
                  </w:r>
                </w:p>
                <w:p w:rsidR="009B59CA" w:rsidRPr="00B37034" w:rsidRDefault="009B59CA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فاکتورهای فردی درکی و به کارگیری و اجرای آن ها</w:t>
                  </w:r>
                </w:p>
                <w:p w:rsidR="000F4E92" w:rsidRPr="00B37034" w:rsidRDefault="00C207FA" w:rsidP="00AE70DA">
                  <w:pPr>
                    <w:pStyle w:val="ListParagraph"/>
                    <w:numPr>
                      <w:ilvl w:val="0"/>
                      <w:numId w:val="28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>آشنا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با </w:t>
                  </w:r>
                  <w:r w:rsidR="009F5CF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ارزیابی </w:t>
                  </w:r>
                  <w:r w:rsidR="008763D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های مبتنی بر آکوپیشن</w:t>
                  </w:r>
                  <w:r w:rsidR="00B4671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5A3392" w:rsidRPr="00B37034" w:rsidRDefault="005A3392" w:rsidP="00B12290">
                  <w:p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B37034" w:rsidRDefault="00E60448" w:rsidP="00B12290">
                  <w:pPr>
                    <w:spacing w:before="240"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lastRenderedPageBreak/>
                    <w:t>اهداف ویژه به تفکیک اهداف کلی هر جلسه:</w:t>
                  </w:r>
                </w:p>
                <w:p w:rsidR="00E60448" w:rsidRPr="00B37034" w:rsidRDefault="00E60448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هدف کلی جلسه اول:</w:t>
                  </w:r>
                  <w:r w:rsidR="00BC035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1E61B4" w:rsidRPr="00B37034" w:rsidRDefault="001E61B4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معرفی دوره، مروری بر حوزه ها و فرایند کاردرمانی بر اساس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OTPF-4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 انواع استدلال بالینی</w:t>
                  </w:r>
                </w:p>
                <w:p w:rsidR="00E60448" w:rsidRPr="00B37034" w:rsidRDefault="00E60448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 اول:</w:t>
                  </w:r>
                </w:p>
                <w:p w:rsidR="004A4321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1-1-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4A432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منابع درسی، روند کلاس در طول ترم و تکالیف و انتظارات از وی 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1-2-</w:t>
                  </w:r>
                  <w:r w:rsidR="00201F5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تیم توانبخشی و اعضای آن</w:t>
                  </w:r>
                </w:p>
                <w:p w:rsidR="006F35DE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1-3-</w:t>
                  </w:r>
                  <w:r w:rsidR="006F35D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فرایند ارجاع در کاردرمانی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1-4-</w:t>
                  </w:r>
                  <w:r w:rsidR="000E22B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انواع بیماری های جسمانی که به کاردرمانی ارجاع داده می شوند.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1-5-</w:t>
                  </w:r>
                  <w:r w:rsidR="000E22B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محیط های کار کاردرمانی با بیماری های جسمانی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1-6-</w:t>
                  </w:r>
                  <w:r w:rsidR="00CF486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دانشجو با فرایند</w:t>
                  </w:r>
                  <w:r w:rsidR="00CF486A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="00CF486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کاردرمانی بر اساس </w:t>
                  </w:r>
                  <w:r w:rsidR="00CF486A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OTPF-4</w:t>
                  </w:r>
                  <w:r w:rsidR="00CF486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جایگاه ارزیابی در آن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1-7-</w:t>
                  </w:r>
                  <w:r w:rsidR="00CF486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حوزه های کاردرمانی بر اساس </w:t>
                  </w:r>
                  <w:r w:rsidR="00CF486A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OTPF-4</w:t>
                  </w:r>
                  <w:r w:rsidR="00CF486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1-8-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آشنایی با انواع رویکرد ها و روش های مداخلات در کاردرمانی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1-9-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آشنایی با نقش های حرفه ای کاردرمانگران در محیط های بالینی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1-10-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انواع اوت کام در کاردرمانی</w:t>
                  </w:r>
                </w:p>
                <w:p w:rsidR="00201F5F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1-11-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دانشجو با مفاهیم تئوری، مدل و </w:t>
                  </w:r>
                  <w:r w:rsidR="00656102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Frame of reference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تاثیر ان بر فرایند ارزیابی</w:t>
                  </w:r>
                </w:p>
                <w:p w:rsidR="004A4321" w:rsidRPr="00B37034" w:rsidRDefault="00B12290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1-12-</w:t>
                  </w:r>
                  <w:r w:rsidR="00CF486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</w:t>
                  </w:r>
                  <w:r w:rsidR="004A432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با </w:t>
                  </w:r>
                  <w:r w:rsidR="001E61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استدلال بالینی</w:t>
                  </w:r>
                  <w:r w:rsidR="004A432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در کاردرمانی و ارتباط آن با ارزیابی در کاردرمانی</w:t>
                  </w:r>
                </w:p>
                <w:p w:rsidR="00122F9E" w:rsidRPr="00B37034" w:rsidRDefault="00E60448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="00122F9E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56102" w:rsidRPr="00B37034" w:rsidRDefault="00656102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منابع درسی، روند کلاس در طول ترم و تکالیف و انتظارات از را شرح دهد.</w:t>
                  </w:r>
                </w:p>
                <w:p w:rsidR="006F35DE" w:rsidRPr="00B37034" w:rsidRDefault="006F35DE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اعضای تیم توانبخشی را نام ببرد.</w:t>
                  </w:r>
                </w:p>
                <w:p w:rsidR="006F35DE" w:rsidRPr="00B37034" w:rsidRDefault="006F35DE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فرایند ارجاع در کاردرمانی را شرح  دهد.</w:t>
                  </w:r>
                </w:p>
                <w:p w:rsidR="00F25564" w:rsidRPr="00B37034" w:rsidRDefault="00F25564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بیماری های جسمانی که به کاردرمانی ارجاع داده می شوند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دهد.</w:t>
                  </w:r>
                </w:p>
                <w:p w:rsidR="00F25564" w:rsidRPr="00B37034" w:rsidRDefault="00F25564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محیط های کار کاردرمانی با بیماری های جسمانی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نام ببرد.</w:t>
                  </w:r>
                </w:p>
                <w:p w:rsidR="00122F9E" w:rsidRPr="00B37034" w:rsidRDefault="001E61B4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حوزه های کاردرمانی بر اساس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OTPF-4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4A432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</w:t>
                  </w:r>
                  <w:r w:rsidR="00122F9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</w:p>
                <w:p w:rsidR="00315FB8" w:rsidRPr="00B37034" w:rsidRDefault="00201F5F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مراحل مختلف </w:t>
                  </w:r>
                  <w:r w:rsidR="001E61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فرایند کاردرمانی بر اساس </w:t>
                  </w:r>
                  <w:r w:rsidR="001E61B4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OTPF-4</w:t>
                  </w:r>
                  <w:r w:rsidR="001E61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F2556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و جایگاه ارزیابی در آن </w:t>
                  </w:r>
                  <w:r w:rsidR="001E61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را شرح دهد. </w:t>
                  </w:r>
                </w:p>
                <w:p w:rsidR="00FD38F1" w:rsidRPr="00B37034" w:rsidRDefault="00FD38F1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نقش های حرفه ای کاردرمانگران در محیط های بالینی را شرح دهد.</w:t>
                  </w:r>
                </w:p>
                <w:p w:rsidR="00FD38F1" w:rsidRPr="00B37034" w:rsidRDefault="00FD38F1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اوت کام در کاردرمانی را شرح دهد.</w:t>
                  </w:r>
                </w:p>
                <w:p w:rsidR="00FD38F1" w:rsidRPr="00B37034" w:rsidRDefault="00FD38F1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مفاهیم تئوری، مدل و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Frame of reference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تاثیر ان بر فرایند ارزیابی</w:t>
                  </w:r>
                </w:p>
                <w:p w:rsidR="001246F0" w:rsidRPr="00B37034" w:rsidRDefault="001E61B4" w:rsidP="00AE70DA">
                  <w:pPr>
                    <w:pStyle w:val="ListParagraph"/>
                    <w:numPr>
                      <w:ilvl w:val="0"/>
                      <w:numId w:val="29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استدلال بالینی در کاردرمانی را شرح دهد.</w:t>
                  </w:r>
                </w:p>
                <w:p w:rsidR="00576A66" w:rsidRPr="00B37034" w:rsidRDefault="00F21467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دوم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</w:p>
                <w:p w:rsidR="00B46711" w:rsidRPr="00B37034" w:rsidRDefault="00B46711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فرایند</w:t>
                  </w:r>
                  <w:r w:rsidR="00FD38F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ارزیابی </w:t>
                  </w:r>
                  <w:r w:rsidR="004063F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و مستند سازی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  اصطلاحات مربوط</w:t>
                  </w:r>
                  <w:r w:rsidR="004063F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F21467" w:rsidRPr="00B37034" w:rsidRDefault="00F21467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FD38F1" w:rsidRPr="00B37034" w:rsidRDefault="006F35D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2-1- 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دانشجو با فرایند</w:t>
                  </w:r>
                  <w:r w:rsidR="00FD38F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ارزیابی</w:t>
                  </w:r>
                  <w:r w:rsidR="00342E5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انواع آن</w:t>
                  </w:r>
                  <w:r w:rsidR="00656102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FD38F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در کاردرمانی</w:t>
                  </w:r>
                </w:p>
                <w:p w:rsidR="006F35DE" w:rsidRPr="00B37034" w:rsidRDefault="006F35D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2-2- آشنایی با روش های مستندسازی در کاردرمانی </w:t>
                  </w:r>
                </w:p>
                <w:p w:rsidR="006F35DE" w:rsidRPr="00B37034" w:rsidRDefault="006F35D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2-3- آشنایی با اجزای پرونده کاردرمانی در محیط های بستری و روزانه وا اجزای آن</w:t>
                  </w:r>
                </w:p>
                <w:p w:rsidR="00201F5F" w:rsidRPr="00B37034" w:rsidRDefault="006F35D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2-4-</w:t>
                  </w:r>
                  <w:r w:rsidR="00201F5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دانشجو با فرایند غربالگری در کاردرمانی</w:t>
                  </w:r>
                </w:p>
                <w:p w:rsidR="006F35DE" w:rsidRPr="00B37034" w:rsidRDefault="006F35D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2-5- آشنایی با آمادگی های قبل از انجام مصاحبه اولیه</w:t>
                  </w:r>
                </w:p>
                <w:p w:rsidR="0065107B" w:rsidRPr="00B37034" w:rsidRDefault="0065107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2-</w:t>
                  </w:r>
                  <w:r w:rsidR="006F35D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آشنایی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دانشجو با </w:t>
                  </w:r>
                  <w:r w:rsidR="001E61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مصاحبه در کاردرمانی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C2E19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/ مصاحبه اولیه</w:t>
                  </w:r>
                </w:p>
                <w:p w:rsidR="003B147D" w:rsidRPr="00B37034" w:rsidRDefault="003B147D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2-7-آشنایی دانشجو با اجزای مختلف یک مصاحبه</w:t>
                  </w:r>
                </w:p>
                <w:p w:rsidR="003B147D" w:rsidRPr="00B37034" w:rsidRDefault="003B147D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2-8-آشنایی با ملاحظات مربوط به سلامت درمانگر حین مصاحبه و ارزیابی </w:t>
                  </w:r>
                </w:p>
                <w:p w:rsidR="003B147D" w:rsidRPr="00B37034" w:rsidRDefault="003B147D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2-9-آشنایی با ملاحظات مربوط به ایمنی و سلامت بیمار حین مصاحبه و ارزیابی </w:t>
                  </w:r>
                </w:p>
                <w:p w:rsidR="001E61B4" w:rsidRPr="00B37034" w:rsidRDefault="001E61B4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2-</w:t>
                  </w:r>
                  <w:r w:rsidR="003B147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دانشجو با تهیه آکوپیشنال پروفایل و انواع فرم های ارزیابی</w:t>
                  </w:r>
                  <w:r w:rsidR="006F35D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وثبت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آن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در کاردرمانی </w:t>
                  </w:r>
                  <w:r w:rsidR="00732F9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جسمانی بزرگسال</w:t>
                  </w:r>
                </w:p>
                <w:p w:rsidR="00F21467" w:rsidRPr="00B37034" w:rsidRDefault="00F21467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F35DE" w:rsidRPr="00B37034" w:rsidRDefault="00FD38F1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 xml:space="preserve">فرایند </w:t>
                  </w:r>
                  <w:r w:rsidR="006F35D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در کاردرمانی را شرح دهد.</w:t>
                  </w:r>
                </w:p>
                <w:p w:rsidR="00342E5F" w:rsidRPr="00B37034" w:rsidRDefault="00342E5F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روش های ارزیابی را نام ببرد.</w:t>
                  </w:r>
                </w:p>
                <w:p w:rsidR="00FD38F1" w:rsidRPr="00B37034" w:rsidRDefault="00FD38F1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مستندسازی در کاردرمانی را نام برده و شرح دهد.</w:t>
                  </w:r>
                </w:p>
                <w:p w:rsidR="00FD38F1" w:rsidRPr="00B37034" w:rsidRDefault="00FD38F1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اجزای پرونده کاردرمانی در محیط های بستری و روزانه را شرح دهد.</w:t>
                  </w:r>
                </w:p>
                <w:p w:rsidR="006F35DE" w:rsidRPr="00B37034" w:rsidRDefault="006F35DE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فرایند غربالگری در کاردرمانی را شرح دهد.</w:t>
                  </w:r>
                </w:p>
                <w:p w:rsidR="006F35DE" w:rsidRPr="00B37034" w:rsidRDefault="006F35DE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آمادگی های لازم قبل از مصاحبه را شرح دهد.</w:t>
                  </w:r>
                </w:p>
                <w:p w:rsidR="003B147D" w:rsidRPr="00B37034" w:rsidRDefault="001E61B4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انواع مصاحبه در کاردرمانی </w:t>
                  </w:r>
                  <w:r w:rsidR="00576A6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3B147D" w:rsidRPr="00B37034" w:rsidRDefault="003B147D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اجزای مختلف یک مصاحبه را شرح دهد.</w:t>
                  </w:r>
                </w:p>
                <w:p w:rsidR="003B147D" w:rsidRPr="00B37034" w:rsidRDefault="003B147D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ملاحظات مربوط به سلامت درمانگر حین مصاحبه و ارزیابی  را شرح دهد.</w:t>
                  </w:r>
                </w:p>
                <w:p w:rsidR="003B147D" w:rsidRPr="00B37034" w:rsidRDefault="003B147D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ملاحظات مربوط به ایمنی و سلامت بیمار حین مصاحبه و ارزیابی را شرح دهد.</w:t>
                  </w:r>
                </w:p>
                <w:p w:rsidR="00342E5F" w:rsidRPr="00B37034" w:rsidRDefault="00576A66" w:rsidP="00AE70DA">
                  <w:pPr>
                    <w:pStyle w:val="ListParagraph"/>
                    <w:numPr>
                      <w:ilvl w:val="0"/>
                      <w:numId w:val="3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شیوه گرفتن </w:t>
                  </w:r>
                  <w:r w:rsidR="001E61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آکوپیشنال پروفایل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</w:t>
                  </w:r>
                  <w:r w:rsidR="001E61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سوم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</w:p>
                <w:p w:rsidR="00342E5F" w:rsidRPr="00B37034" w:rsidRDefault="00342E5F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مفاهیم مربوط به انواع ابزار ها و ویژگی های روانسنجی آنها 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سوم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3-1- آشنایی با اصطلاحات و مفاهیم مربوط به ارزیابی و ابزارها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3-2- آشنایی با انواع روش های استاندارد و غیراستاندارد ارزیابی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3-3- آشنایی با  مفاهیم مربوط به انواع روایی ابزارها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3-4- آشنایی با مفاهیم مربوط به انواع پایایی ابزارها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3-5- آشنایی با نکات لازم در انتخاب ابزار جهت محیط کلینیک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3-6- آشنایی با نکات لازم در انتخاب ابزار جهت بیماری خاص</w:t>
                  </w:r>
                </w:p>
                <w:p w:rsidR="00342E5F" w:rsidRPr="00B37034" w:rsidRDefault="00342E5F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D2058B" w:rsidRPr="00B37034" w:rsidRDefault="00D2058B" w:rsidP="00AE70DA">
                  <w:pPr>
                    <w:pStyle w:val="ListParagraph"/>
                    <w:numPr>
                      <w:ilvl w:val="0"/>
                      <w:numId w:val="31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اصطلاحات و مفاهیم مربوط به ارزیابی و ابزارها را شرح دهد.</w:t>
                  </w:r>
                </w:p>
                <w:p w:rsidR="00D2058B" w:rsidRPr="00B37034" w:rsidRDefault="00D2058B" w:rsidP="00AE70DA">
                  <w:pPr>
                    <w:pStyle w:val="ListParagraph"/>
                    <w:numPr>
                      <w:ilvl w:val="0"/>
                      <w:numId w:val="31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روش های استاندارد و غیراستاندارد ارزیابی را شرح دهد.</w:t>
                  </w:r>
                </w:p>
                <w:p w:rsidR="00D2058B" w:rsidRPr="00B37034" w:rsidRDefault="00342E5F" w:rsidP="00AE70DA">
                  <w:pPr>
                    <w:pStyle w:val="ListParagraph"/>
                    <w:numPr>
                      <w:ilvl w:val="0"/>
                      <w:numId w:val="31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مفاهیم مربوط به روایی را شرح دهد.</w:t>
                  </w:r>
                </w:p>
                <w:p w:rsidR="00D2058B" w:rsidRPr="00B37034" w:rsidRDefault="00342E5F" w:rsidP="00AE70DA">
                  <w:pPr>
                    <w:pStyle w:val="ListParagraph"/>
                    <w:numPr>
                      <w:ilvl w:val="0"/>
                      <w:numId w:val="31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مفاهیم مربوط به </w:t>
                  </w:r>
                  <w:r w:rsidR="00D2058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پایایی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D2058B" w:rsidRPr="00B37034" w:rsidRDefault="00D2058B" w:rsidP="00AE70DA">
                  <w:pPr>
                    <w:pStyle w:val="ListParagraph"/>
                    <w:numPr>
                      <w:ilvl w:val="0"/>
                      <w:numId w:val="31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نکات لازم در انتخاب ابزار جهت محیط کلینیک را نام ببرد.</w:t>
                  </w:r>
                </w:p>
                <w:p w:rsidR="00D2058B" w:rsidRPr="00B37034" w:rsidRDefault="00D2058B" w:rsidP="00AE70DA">
                  <w:pPr>
                    <w:pStyle w:val="ListParagraph"/>
                    <w:numPr>
                      <w:ilvl w:val="0"/>
                      <w:numId w:val="31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نکات لازم در انتخاب ابزار جهت بیماری خاص را نام ببرد.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چهارم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D2058B" w:rsidRPr="00B37034" w:rsidRDefault="00D2058B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آکوپیشنال پروفایل 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4-1- آشنایی با تعریف آکوپیشنال پروفایل و اجزای آن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4-2- آشنایی با تهیه آکوپیشنال پروفایل به روش نریتیو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4-3- آشنایی با تهیه آکوپیشنال پروفایل با استفاده از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AOTA template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D2058B" w:rsidRPr="00B37034" w:rsidRDefault="00D2058B" w:rsidP="00B12290">
                  <w:pPr>
                    <w:pStyle w:val="ListParagraph"/>
                    <w:numPr>
                      <w:ilvl w:val="0"/>
                      <w:numId w:val="27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آکوپیشنال پروفایل را تعریف کرده و اجزای آن را نام ببرد.</w:t>
                  </w:r>
                </w:p>
                <w:p w:rsidR="00D2058B" w:rsidRPr="00B37034" w:rsidRDefault="00D2058B" w:rsidP="00B12290">
                  <w:pPr>
                    <w:pStyle w:val="ListParagraph"/>
                    <w:numPr>
                      <w:ilvl w:val="0"/>
                      <w:numId w:val="27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حوزه های مختلف اکوپیشن را در یک آکوپیشنال پروفایل شناسایی کند.</w:t>
                  </w:r>
                </w:p>
                <w:p w:rsidR="00D2058B" w:rsidRPr="00B37034" w:rsidRDefault="00D2058B" w:rsidP="00B12290">
                  <w:pPr>
                    <w:pStyle w:val="ListParagraph"/>
                    <w:numPr>
                      <w:ilvl w:val="0"/>
                      <w:numId w:val="27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تهیه آکوپیشنال پروفایل به روش نریتیو را شرح دهد.</w:t>
                  </w:r>
                </w:p>
                <w:p w:rsidR="00B12290" w:rsidRPr="00B37034" w:rsidRDefault="00D2058B" w:rsidP="00B12290">
                  <w:pPr>
                    <w:pStyle w:val="ListParagraph"/>
                    <w:numPr>
                      <w:ilvl w:val="0"/>
                      <w:numId w:val="27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تهیه آکوپیشنال پروفایل با استفاده از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AOTA template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B12290" w:rsidRPr="00B37034" w:rsidRDefault="00B12290" w:rsidP="00B12290">
                  <w:pPr>
                    <w:pStyle w:val="ListParagraph"/>
                    <w:rPr>
                      <w:rFonts w:ascii="Arial" w:hAnsi="Arial" w:cs="B Nazanin"/>
                      <w:color w:val="FF0000"/>
                      <w:sz w:val="20"/>
                      <w:szCs w:val="20"/>
                      <w:rtl/>
                      <w:lang w:bidi="fa-IR"/>
                    </w:rPr>
                  </w:pP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پنجم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D2058B" w:rsidRPr="00B37034" w:rsidRDefault="00D2058B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انجام مصاحبه و تکمیل آکوپیشنال پروفایل برای یک مراجع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lastRenderedPageBreak/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5-1- تکمیل آکوپیشنال پروفایل برای یک کیس بر اساس سناریو</w:t>
                  </w: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5-2- تجزیه و تحیلیل اجزای مختلف حوزه های اکوپیشن یک اکوپیشنال پروفایل</w:t>
                  </w:r>
                </w:p>
                <w:p w:rsidR="00D2058B" w:rsidRPr="00B37034" w:rsidRDefault="00D2058B" w:rsidP="00B12290">
                  <w:p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D2058B" w:rsidRPr="00B37034" w:rsidRDefault="00D2058B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D2058B" w:rsidRPr="00B37034" w:rsidRDefault="00D2058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D2058B" w:rsidRPr="00B37034" w:rsidRDefault="00D2058B" w:rsidP="00AE70DA">
                  <w:pPr>
                    <w:pStyle w:val="ListParagraph"/>
                    <w:numPr>
                      <w:ilvl w:val="0"/>
                      <w:numId w:val="32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طی مصاحبه با یک فرد آکوپیشنال پروفایل وی را بگیرد.</w:t>
                  </w:r>
                </w:p>
                <w:p w:rsidR="00D2058B" w:rsidRPr="00B37034" w:rsidRDefault="00D2058B" w:rsidP="00AE70DA">
                  <w:pPr>
                    <w:pStyle w:val="ListParagraph"/>
                    <w:numPr>
                      <w:ilvl w:val="0"/>
                      <w:numId w:val="32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حوزه های مختلف اکوپیشن را در یک آکوپیشنال پروفایل شناسایی کند.</w:t>
                  </w:r>
                </w:p>
                <w:p w:rsidR="00D2058B" w:rsidRPr="00B37034" w:rsidRDefault="00D2058B" w:rsidP="00B12290">
                  <w:pPr>
                    <w:pStyle w:val="ListParagraph"/>
                    <w:rPr>
                      <w:rFonts w:ascii="Arial" w:hAnsi="Arial" w:cs="B Nazanin"/>
                      <w:color w:val="FF0000"/>
                      <w:sz w:val="20"/>
                      <w:szCs w:val="20"/>
                      <w:lang w:bidi="fa-IR"/>
                    </w:rPr>
                  </w:pPr>
                </w:p>
                <w:p w:rsidR="009A3F03" w:rsidRPr="00B37034" w:rsidRDefault="009A3F03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C147BE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ششم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576A66" w:rsidRPr="00B37034" w:rsidRDefault="00576A66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شیوه های ارزیابی الگوها 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و </w:t>
                  </w:r>
                  <w:r w:rsidR="00C147B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حیطه های  آکوپیشنال </w:t>
                  </w:r>
                </w:p>
                <w:p w:rsidR="004F7DF3" w:rsidRPr="00B37034" w:rsidRDefault="004F7DF3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C147BE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ششم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4F7DF3" w:rsidRPr="00B37034" w:rsidRDefault="00C147B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  <w:r w:rsidR="004F7DF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</w:t>
                  </w:r>
                  <w:r w:rsidR="0024370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4F7DF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</w:t>
                  </w:r>
                  <w:r w:rsidR="00576A6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های ارزیابی الگوهای آکوپیشنال</w:t>
                  </w:r>
                  <w:r w:rsidR="004F7DF3"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4F7DF3" w:rsidRPr="00B37034" w:rsidRDefault="00C147B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  <w:r w:rsidR="004F7DF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  <w:r w:rsidR="004F7DF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 w:rsidR="0024370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4F7DF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</w:t>
                  </w:r>
                  <w:r w:rsidR="00576A6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های ارزیابی حیطه های آکوپیشنال</w:t>
                  </w:r>
                  <w:r w:rsidR="004F7DF3"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A2CBA" w:rsidRPr="00B37034" w:rsidRDefault="00EA2CB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6-3-آشنایی دانشجو با 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levels of assistance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72779F" w:rsidRPr="00B37034" w:rsidRDefault="00C147B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  <w:r w:rsidR="0072779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EA2CB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  <w:r w:rsidR="0072779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آشنایی با ابزار </w:t>
                  </w:r>
                  <w:r w:rsidR="0072779F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COPM</w:t>
                  </w:r>
                  <w:r w:rsidR="0072779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ارزیابی بر اساس آن</w:t>
                  </w:r>
                </w:p>
                <w:p w:rsidR="009A3F03" w:rsidRPr="00B37034" w:rsidRDefault="009A3F03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4F7DF3" w:rsidRPr="00B37034" w:rsidRDefault="00576A66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الگوهای آکوپیشنال را شرح دهد</w:t>
                  </w:r>
                  <w:r w:rsidR="004F7DF3"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</w:p>
                <w:p w:rsidR="004F7DF3" w:rsidRPr="00B37034" w:rsidRDefault="00576A66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روش های ارزیابی حیطه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ADL</w:t>
                  </w:r>
                  <w:r w:rsidR="004F7DF3"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576A66" w:rsidRPr="00B37034" w:rsidRDefault="00576A66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روش های ارزیابی حیطه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IADL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576A66" w:rsidRPr="00B37034" w:rsidRDefault="00576A66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روش های ارزیابی حیطه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Leisure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576A66" w:rsidRPr="00B37034" w:rsidRDefault="00576A66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روش های ارزیابی حیطه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work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72779F" w:rsidRPr="00B37034" w:rsidRDefault="00342E5F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576A6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روش های ارزیابی حیطه </w:t>
                  </w:r>
                  <w:r w:rsidR="00576A66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social participation</w:t>
                  </w:r>
                  <w:r w:rsidR="00576A66"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576A66" w:rsidRPr="00B37034" w:rsidRDefault="00576A66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روش های ارزیابی حیطه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Sleep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EA2CBA" w:rsidRPr="00B37034" w:rsidRDefault="00EA2CBA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proofErr w:type="gramStart"/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levels</w:t>
                  </w:r>
                  <w:proofErr w:type="gramEnd"/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of assistance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را نام برده و شرح دهد.</w:t>
                  </w:r>
                </w:p>
                <w:p w:rsidR="0072779F" w:rsidRPr="00B37034" w:rsidRDefault="0072779F" w:rsidP="00B12290">
                  <w:pPr>
                    <w:pStyle w:val="ListParagraph"/>
                    <w:numPr>
                      <w:ilvl w:val="0"/>
                      <w:numId w:val="26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شیوه ارزیابی با استفاده از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COPM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را شرح دهد.</w:t>
                  </w:r>
                </w:p>
                <w:p w:rsidR="007E2E7E" w:rsidRPr="00B37034" w:rsidRDefault="007E2E7E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C147BE" w:rsidRPr="00B37034" w:rsidRDefault="00C147BE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هفتم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C147BE" w:rsidRPr="00B37034" w:rsidRDefault="00C147BE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به کارگیری و اجرای شیوه های ارزیابی الگوها و حیطه های  آکوپیشنال </w:t>
                  </w:r>
                  <w:r w:rsidR="0040391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147BE" w:rsidRPr="00B37034" w:rsidRDefault="00C147BE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C147BE" w:rsidRPr="00B37034" w:rsidRDefault="00C147B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7-</w:t>
                  </w:r>
                  <w:r w:rsidR="00EA2CB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-ارزیابی الگوهای آکوپیشنال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ابزار مناسب توسط دانشجو</w:t>
                  </w:r>
                </w:p>
                <w:p w:rsidR="00C147BE" w:rsidRPr="00B37034" w:rsidRDefault="00C147B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7-</w:t>
                  </w:r>
                  <w:r w:rsidR="00EA2CB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ارزیابی </w:t>
                  </w:r>
                  <w:r w:rsidR="00EA2CB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حیطه های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آکوپیشنال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ابزار مناسب توسط دانشجو</w:t>
                  </w:r>
                </w:p>
                <w:p w:rsidR="00C147BE" w:rsidRPr="00B37034" w:rsidRDefault="00C147BE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7-</w:t>
                  </w:r>
                  <w:r w:rsidR="00EA2CB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به کارگیری ابزار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COPM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EA2CB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و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تعیین اولویت های بیمار  </w:t>
                  </w:r>
                </w:p>
                <w:p w:rsidR="00C147BE" w:rsidRPr="00B37034" w:rsidRDefault="00C147BE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الگوهای آکوپیشنال مراجع را ارزیابی کند.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ADL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IADL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 مراجع را ارزیابی کند.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Leisure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work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social participation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مراجع را ارزیابی کند.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Sleep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C147BE" w:rsidRPr="00B37034" w:rsidRDefault="00C147BE" w:rsidP="00AE70DA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COPM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حیطه های مختلف آکوپیشن مراجع را ارزیابی کند.</w:t>
                  </w:r>
                </w:p>
                <w:p w:rsidR="00C147BE" w:rsidRPr="00B37034" w:rsidRDefault="00C147BE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هشتم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آشنایی با شیوه های ارزیابی محیط (خانه، کار، جامعه) و به کارگیری و اجرای آن ها</w:t>
                  </w:r>
                </w:p>
                <w:p w:rsidR="00763AB1" w:rsidRPr="00B37034" w:rsidRDefault="00763AB1" w:rsidP="00B12290">
                  <w:pPr>
                    <w:spacing w:before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هشتم: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8-1- آشنایی دانشجو با شیوه های ارزیابی محیط خانه  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8-2- آشنایی دانشجو با شیوه های ارزیابی محیط کار  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8-3- آشنایی دانشجو با شیوه های ارزیابی محیط جامعه  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8-4- ارزیابی محیط خانه با استفاده از ابزار مناسب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8-5- ارزیابی محیط کار با استفاده از ابزار مناسب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8-6- ارزیابی محیط جامعه با استفاده از ابزار مناسب</w:t>
                  </w:r>
                </w:p>
                <w:p w:rsidR="00763AB1" w:rsidRPr="00B37034" w:rsidRDefault="00763AB1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763AB1" w:rsidRPr="00B37034" w:rsidRDefault="00763AB1" w:rsidP="00AE70DA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های ارزیابی محیط خانه  شرح دهد.</w:t>
                  </w:r>
                </w:p>
                <w:p w:rsidR="00763AB1" w:rsidRPr="00B37034" w:rsidRDefault="00763AB1" w:rsidP="00AE70DA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های ارزیابی محیط کار  شرح دهد.</w:t>
                  </w:r>
                </w:p>
                <w:p w:rsidR="00763AB1" w:rsidRPr="00B37034" w:rsidRDefault="00763AB1" w:rsidP="00AE70DA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های ارزیابی محیط جامعه  شرح دهد.</w:t>
                  </w:r>
                </w:p>
                <w:p w:rsidR="00763AB1" w:rsidRPr="00B37034" w:rsidRDefault="00763AB1" w:rsidP="00AE70DA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محیط خانه  مراجع را ارزیابی کند.</w:t>
                  </w:r>
                </w:p>
                <w:p w:rsidR="00763AB1" w:rsidRPr="00B37034" w:rsidRDefault="00763AB1" w:rsidP="00AE70DA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محیط کار  مراجع را ارزیابی کند.</w:t>
                  </w:r>
                </w:p>
                <w:p w:rsidR="00763AB1" w:rsidRPr="00B37034" w:rsidRDefault="00763AB1" w:rsidP="00AE70DA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محیط جامعه  مراجع را ارزیابی کند.</w:t>
                  </w:r>
                </w:p>
                <w:p w:rsidR="007E2E7E" w:rsidRPr="00B37034" w:rsidRDefault="007E2E7E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color w:val="FF0000"/>
                      <w:sz w:val="20"/>
                      <w:szCs w:val="20"/>
                      <w:rtl/>
                      <w:lang w:bidi="fa-IR"/>
                    </w:rPr>
                  </w:pPr>
                </w:p>
                <w:p w:rsidR="00876C5D" w:rsidRPr="00B37034" w:rsidRDefault="00033ABD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763AB1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نهم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576A66" w:rsidRPr="00B37034" w:rsidRDefault="00576A66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شیوه </w:t>
                  </w:r>
                  <w:r w:rsidR="007E2E7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های ارزیابی عملکرد </w:t>
                  </w:r>
                  <w:r w:rsidR="00763AB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و کنترل حرکتی </w:t>
                  </w:r>
                  <w:r w:rsidR="007E2E7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حرکتی </w:t>
                  </w:r>
                </w:p>
                <w:p w:rsidR="00033ABD" w:rsidRPr="00B37034" w:rsidRDefault="00033ABD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763AB1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نهم: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9-1- آشنایی دانشجو با دسته بندی انواع مهارت های عملکردی و عوامل مراجع 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9-2- آشنایی با ارتباط بین مهارت های عملکردی و عوامل مراجع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9-3- آشنایی با مفهوم کنترل حرکتی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9-4-آشنایی با سیستم های نورون محرکه فوقانی و تحتانی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9-5- آشنایی </w:t>
                  </w:r>
                  <w:r w:rsidR="00BF2D3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ابزار فوگل مایر در ارزیابی کنت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رل حرکتی</w:t>
                  </w:r>
                </w:p>
                <w:p w:rsidR="00763AB1" w:rsidRPr="00B37034" w:rsidRDefault="00763AB1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9-6-</w:t>
                  </w:r>
                  <w:r w:rsidR="00BF2D3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مقیاس برانستروم در ارزیابی کنترل حرکتی اندام فوقانی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9-7- آشنایی با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wolf motor function test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در ارزیابی عملکرد حرکتی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BF2D3A" w:rsidRPr="00B37034" w:rsidRDefault="00BF2D3A" w:rsidP="00AE70D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دسته بندی انواع مهارت های عملکردی و عوامل مراجع را بیان کند.</w:t>
                  </w:r>
                </w:p>
                <w:p w:rsidR="00BF2D3A" w:rsidRPr="00B37034" w:rsidRDefault="00BF2D3A" w:rsidP="00AE70D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ارتباط بین مهارت های عملکردی و عوامل مراجع</w:t>
                  </w:r>
                </w:p>
                <w:p w:rsidR="00BF2D3A" w:rsidRPr="00B37034" w:rsidRDefault="00BF2D3A" w:rsidP="00AE70D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مفهوم کنترل حرکتی را شرح دهد.</w:t>
                  </w:r>
                </w:p>
                <w:p w:rsidR="00BF2D3A" w:rsidRPr="00B37034" w:rsidRDefault="00BF2D3A" w:rsidP="00AE70D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سیستم های نورون محرکه فوقانی و تحتانی شرح دهد.</w:t>
                  </w:r>
                </w:p>
                <w:p w:rsidR="00BF2D3A" w:rsidRPr="00B37034" w:rsidRDefault="00BF2D3A" w:rsidP="00AE70D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ارزیابی و نمره دهی  با ابزار فوگل مایر در ارزیابی کنترل حرکتی شرح دهد.</w:t>
                  </w:r>
                </w:p>
                <w:p w:rsidR="00BF2D3A" w:rsidRPr="00B37034" w:rsidRDefault="00BF2D3A" w:rsidP="00AE70D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ارزیابی و نمره دهی  برانستروم در ارزیابی کنترل حرکتی اندام فوقانی شرح دهد.</w:t>
                  </w:r>
                </w:p>
                <w:p w:rsidR="00BF2D3A" w:rsidRPr="00B37034" w:rsidRDefault="00BF2D3A" w:rsidP="00AE70D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شیوه ارزیابی و نمره دهی 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wolf motor function test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در ارزیابی عملکرد حرکتی شرح دهد.</w:t>
                  </w:r>
                </w:p>
                <w:p w:rsidR="00E74476" w:rsidRPr="00B37034" w:rsidRDefault="00E74476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BF2D3A" w:rsidRPr="00B37034" w:rsidRDefault="00BF2D3A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E74476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BF2D3A" w:rsidRPr="00B37034" w:rsidRDefault="00BF2D3A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به کار گیری ارزیابی های عملکرد و کنترل حرکتی حرکتی </w:t>
                  </w:r>
                </w:p>
                <w:p w:rsidR="00BF2D3A" w:rsidRPr="00B37034" w:rsidRDefault="00BF2D3A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دهم: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10-1- ارزیابی کنترل حرکتی بیمار با استفاده از ابزار فوگل مایر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10-2- ارزیابی کنترل حرکتی اندام فوقانی بیمار با استفاده از مقیاس برانستروم 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10-3- ارزیابی عملکرد حرکتی بیمار با استفاده از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wolf motor function test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lastRenderedPageBreak/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کنترل حرکتی بیمار را با استفاده از ابزار فوگل مایر ارزیابی و تنفسیر کند.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کنترل حرکتی اندام فوقانی 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بیمار را با استفاد ه از برانسترم ارزیابی و تفسیر کند.</w:t>
                  </w:r>
                </w:p>
                <w:p w:rsidR="00BF2D3A" w:rsidRPr="00B37034" w:rsidRDefault="00BF2D3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عملکرد حرکتی 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بیمار را با استفاده از </w:t>
                  </w:r>
                  <w:r w:rsidR="00E74476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wolf motor function test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ارزیابی و تفسیر کند.</w:t>
                  </w:r>
                </w:p>
                <w:p w:rsidR="00E74476" w:rsidRPr="00B37034" w:rsidRDefault="00E74476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74476" w:rsidRPr="00B37034" w:rsidRDefault="00E74476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یازدهم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E74476" w:rsidRPr="00B37034" w:rsidRDefault="00E74476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و به کارگیری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روش های ارزیابی 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تون عضلانی </w:t>
                  </w:r>
                </w:p>
                <w:p w:rsidR="00E74476" w:rsidRPr="00B37034" w:rsidRDefault="00E74476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یازدهم:</w:t>
                  </w:r>
                </w:p>
                <w:p w:rsidR="00E74476" w:rsidRPr="00B37034" w:rsidRDefault="00E7447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11-1- آشنایی با مفهوم تون طبیعی</w:t>
                  </w:r>
                </w:p>
                <w:p w:rsidR="00E74476" w:rsidRPr="00B37034" w:rsidRDefault="00E7447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11-2- بآشنایی با انواع تون غیر طبیعی و تظاهرات آنها</w:t>
                  </w:r>
                </w:p>
                <w:p w:rsidR="00E74476" w:rsidRPr="00B37034" w:rsidRDefault="00E7447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11-3- آشنایی با روش های ارزیابی تون عضلانی و تفسیر نتایج آنها</w:t>
                  </w:r>
                </w:p>
                <w:p w:rsidR="00E74476" w:rsidRPr="00B37034" w:rsidRDefault="00E7447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11-4- آشنایی با اصول و فرایند ارزیابی تون عضلانی</w:t>
                  </w:r>
                </w:p>
                <w:p w:rsidR="00E74476" w:rsidRPr="00B37034" w:rsidRDefault="00E74476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74476" w:rsidRPr="00B37034" w:rsidRDefault="00E74476" w:rsidP="00AE70DA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مفهوم تون عضلانی طبیعی را شرح دهد.</w:t>
                  </w:r>
                </w:p>
                <w:p w:rsidR="00E74476" w:rsidRPr="00B37034" w:rsidRDefault="00E74476" w:rsidP="00AE70DA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تون عضلانی غیرر طبیعی را نام ببرد و تظاهرات انها را شرح دهد.</w:t>
                  </w:r>
                </w:p>
                <w:p w:rsidR="00E74476" w:rsidRPr="00B37034" w:rsidRDefault="00E74476" w:rsidP="00AE70DA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اصول و فرایند ارزیابی تون عضلانی را شرح دهد.</w:t>
                  </w:r>
                </w:p>
                <w:p w:rsidR="00E74476" w:rsidRPr="00B37034" w:rsidRDefault="00E74476" w:rsidP="00AE70DA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تون عضلانی را با استفاده از مقیاس اشورث اصلاح شده ارزیابی کند.</w:t>
                  </w:r>
                </w:p>
                <w:p w:rsidR="00E74476" w:rsidRPr="00B37034" w:rsidRDefault="00E74476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74476" w:rsidRPr="00B37034" w:rsidRDefault="00E74476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دوازدهم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E74476" w:rsidRPr="00B37034" w:rsidRDefault="00E74476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 ارزیابی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انواع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مکانیسم های کنترل پوسچرال </w:t>
                  </w:r>
                </w:p>
                <w:p w:rsidR="00E74476" w:rsidRPr="00B37034" w:rsidRDefault="00E74476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74073C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دوازدهم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74476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آشنایی با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مکانیسم های کنترل پوسچرال</w:t>
                  </w:r>
                </w:p>
                <w:p w:rsidR="00E74476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-2-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رفلکس های تعادلی</w:t>
                  </w:r>
                </w:p>
                <w:p w:rsidR="00E74476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-3-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رفلکس های راستایی</w:t>
                  </w:r>
                </w:p>
                <w:p w:rsidR="00E74476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-4-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رفلکس های حفاظتی</w:t>
                  </w:r>
                </w:p>
                <w:p w:rsidR="0074073C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12-5-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انجام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ارزیابی رفلکس های تعادلی</w:t>
                  </w:r>
                </w:p>
                <w:p w:rsidR="0074073C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12-6-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انجام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رفلکس های راستایی</w:t>
                  </w:r>
                </w:p>
                <w:p w:rsidR="0074073C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12-</w:t>
                  </w:r>
                  <w:r w:rsidR="0087078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6A3024" w:rsidRPr="00B37034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انجام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رفلکس های حفاظتی</w:t>
                  </w:r>
                </w:p>
                <w:p w:rsidR="00870786" w:rsidRPr="00B37034" w:rsidRDefault="0087078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12-8- آشنایی و به کارگیری تست تعادل برگ</w:t>
                  </w:r>
                </w:p>
                <w:p w:rsidR="00870786" w:rsidRPr="00B37034" w:rsidRDefault="00870786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4073C" w:rsidRPr="00B37034" w:rsidRDefault="0074073C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74476" w:rsidRPr="00B37034" w:rsidRDefault="00E74476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74476" w:rsidRPr="00B37034" w:rsidRDefault="0074073C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مکانیسم های کنترل پوسچرال </w:t>
                  </w:r>
                  <w:r w:rsidR="00E7447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دهد.</w:t>
                  </w:r>
                </w:p>
                <w:p w:rsidR="00E74476" w:rsidRPr="00B37034" w:rsidRDefault="00E74476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انواع 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واکنش های تعادلی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نام ببرد و تظاهرات انها را شرح دهد.</w:t>
                  </w:r>
                </w:p>
                <w:p w:rsidR="0074073C" w:rsidRPr="00B37034" w:rsidRDefault="0074073C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واکنش های حفاظتی را نام ببرد و تظاهرات انها را شرح دهد.</w:t>
                  </w:r>
                </w:p>
                <w:p w:rsidR="0074073C" w:rsidRPr="00B37034" w:rsidRDefault="0074073C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واکنش های راستایی را نام ببرد و تظاهرات انها را شرح دهد.</w:t>
                  </w:r>
                </w:p>
                <w:p w:rsidR="0074073C" w:rsidRPr="00B37034" w:rsidRDefault="0074073C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واکنش های تعادلی بیمار را ارزیابی کند.</w:t>
                  </w:r>
                </w:p>
                <w:p w:rsidR="0074073C" w:rsidRPr="00B37034" w:rsidRDefault="0074073C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واکنش های حفاظتی بیمار را ارزیابی کند.</w:t>
                  </w:r>
                </w:p>
                <w:p w:rsidR="0074073C" w:rsidRPr="00B37034" w:rsidRDefault="0074073C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واکنش های راستایی بیمار را ارزیابی کند.</w:t>
                  </w:r>
                </w:p>
                <w:p w:rsidR="00870786" w:rsidRPr="00B37034" w:rsidRDefault="00870786" w:rsidP="00AE70DA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تعادل بیمار را با تست برگ ارزیابی کند</w:t>
                  </w:r>
                </w:p>
                <w:p w:rsidR="0074073C" w:rsidRPr="00B37034" w:rsidRDefault="0074073C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4073C" w:rsidRPr="00B37034" w:rsidRDefault="0074073C" w:rsidP="00B12290">
                  <w:p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74073C" w:rsidRPr="00B37034" w:rsidRDefault="0074073C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lastRenderedPageBreak/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سیزدهم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74073C" w:rsidRPr="00B37034" w:rsidRDefault="0074073C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و ارزیابی انواع رفلکس های حرکتی نخاعی </w:t>
                  </w:r>
                </w:p>
                <w:p w:rsidR="0074073C" w:rsidRPr="00B37034" w:rsidRDefault="0074073C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سیزدهم:</w:t>
                  </w:r>
                </w:p>
                <w:p w:rsidR="0074073C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13-1- آشنایی با انواع رفلکس های حرکتی نخاعی</w:t>
                  </w:r>
                </w:p>
                <w:p w:rsidR="0074073C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13-2- آشنایی با الگوهای سینرژی</w:t>
                  </w:r>
                </w:p>
                <w:p w:rsidR="0074073C" w:rsidRPr="00B37034" w:rsidRDefault="0074073C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13-3 ارزیابی رفلکس های حرکتی نخاعی</w:t>
                  </w:r>
                </w:p>
                <w:p w:rsidR="0074073C" w:rsidRPr="00B37034" w:rsidRDefault="0074073C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4073C" w:rsidRPr="00B37034" w:rsidRDefault="0074073C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74073C" w:rsidRPr="00B37034" w:rsidRDefault="00870786" w:rsidP="00AE70DA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انواع رفلکس های حرکتی نخاعی 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دهد.</w:t>
                  </w:r>
                </w:p>
                <w:p w:rsidR="0074073C" w:rsidRPr="00B37034" w:rsidRDefault="00870786" w:rsidP="00AE70DA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الگوهای سینرژی 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دهد.</w:t>
                  </w:r>
                </w:p>
                <w:p w:rsidR="0074073C" w:rsidRPr="00B37034" w:rsidRDefault="00870786" w:rsidP="00AE70DA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رفلکس های حرکتی نخاعی </w:t>
                  </w:r>
                  <w:r w:rsidR="0074073C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بیمار را ارزیابی کند.</w:t>
                  </w:r>
                </w:p>
                <w:p w:rsidR="00870786" w:rsidRPr="00B37034" w:rsidRDefault="00870786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870786" w:rsidRPr="00B37034" w:rsidRDefault="00870786" w:rsidP="00B12290">
                  <w:p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870786" w:rsidRPr="00B37034" w:rsidRDefault="00870786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چهاردهم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870786" w:rsidRPr="00B37034" w:rsidRDefault="00870786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و انجام ارزیابی هماهنگی حرکتی</w:t>
                  </w:r>
                </w:p>
                <w:p w:rsidR="00870786" w:rsidRPr="00B37034" w:rsidRDefault="00870786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چهاردهم:</w:t>
                  </w:r>
                </w:p>
                <w:p w:rsidR="00870786" w:rsidRPr="00B37034" w:rsidRDefault="0087078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14-1- آشنایی با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مفهوم هماهنگی حرکتی</w:t>
                  </w:r>
                </w:p>
                <w:p w:rsidR="00870786" w:rsidRPr="00B37034" w:rsidRDefault="0087078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14-2- آشنایی با انواع ناهماهنگی حرکتی</w:t>
                  </w:r>
                </w:p>
                <w:p w:rsidR="00870786" w:rsidRPr="00B37034" w:rsidRDefault="00870786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14-3 </w:t>
                  </w:r>
                  <w:r w:rsidR="006A3024" w:rsidRPr="00B37034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انجام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هماهنگی حرکتی با استفاده از ابزار مناسب</w:t>
                  </w:r>
                </w:p>
                <w:p w:rsidR="00870786" w:rsidRPr="00B37034" w:rsidRDefault="00870786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870786" w:rsidRPr="00B37034" w:rsidRDefault="00870786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A3024" w:rsidRPr="00B37034" w:rsidRDefault="006A3024" w:rsidP="00AE70DA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مفهوم هماهنگی حرکتی را شرح دهد.</w:t>
                  </w:r>
                </w:p>
                <w:p w:rsidR="00870786" w:rsidRPr="00B37034" w:rsidRDefault="006A3024" w:rsidP="00AE70DA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انواع ناهماهنگی حرکتی </w:t>
                  </w:r>
                  <w:r w:rsidR="0087078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را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نام برده و</w:t>
                  </w:r>
                  <w:r w:rsidR="0087078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763AB1" w:rsidRPr="00B37034" w:rsidRDefault="006A3024" w:rsidP="00AE70DA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هماهنگی حرکتی بیمار را با استفاده از ابزار مناسب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کند.</w:t>
                  </w:r>
                </w:p>
                <w:p w:rsidR="0024370D" w:rsidRPr="00B37034" w:rsidRDefault="0024370D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BC363B" w:rsidRPr="00B37034" w:rsidRDefault="00BC363B" w:rsidP="00B12290">
                  <w:pPr>
                    <w:spacing w:after="24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</w:p>
                <w:p w:rsidR="007E2E7E" w:rsidRPr="00B37034" w:rsidRDefault="007E2E7E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6A3024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پانزدهم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7E2E7E" w:rsidRPr="00B37034" w:rsidRDefault="007E2E7E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شیوه های ارزیابی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دامنه حرکتی مفاصل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7E2E7E" w:rsidRPr="00B37034" w:rsidRDefault="007E2E7E" w:rsidP="00B12290">
                  <w:pPr>
                    <w:spacing w:before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6A3024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پانزدهم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15-1-</w:t>
                  </w:r>
                  <w:r w:rsidR="007E2E7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آشنایی دانشجو با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مفهوم دامنه حرکتی و انواع ان (فعال، غیرفعال، عملکردی و طبیعی)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15-2-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انولع محدودیت دامنه حرکتی مفاصل را شرح دهد.</w:t>
                  </w:r>
                </w:p>
                <w:p w:rsidR="007E2E7E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15-3-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انواع اندفیل را در </w:t>
                  </w:r>
                  <w:r w:rsidR="007E2E7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ارزیابی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دامنه حرکتی شرح دهد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15-4-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اصول ارزیابی دامنه حرکتی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15-5-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فرایند ارزیابی دامنه حرکتی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15-6-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فرم های ثبت دامنه حرکتی مفاصل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15-7-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تفسیر نتایج ارزیابی دامنه حرکتی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15-8-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روش های ارزیابی دامنه حرکتی انگشتان دست</w:t>
                  </w:r>
                </w:p>
                <w:p w:rsidR="006A3024" w:rsidRPr="00B37034" w:rsidRDefault="006A3024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E2E7E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15-9-</w:t>
                  </w:r>
                  <w:r w:rsidR="007E2E7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ارزیابی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دامنه حرکتی </w:t>
                  </w:r>
                  <w:r w:rsidR="007E2E7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ابزار مناسب توسط دانشجو</w:t>
                  </w:r>
                </w:p>
                <w:p w:rsidR="006421EA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15-10 آشنایی با موارد منع یا ملاحظات در ارزیابی دامنه حرکتی</w:t>
                  </w:r>
                </w:p>
                <w:p w:rsidR="007E2E7E" w:rsidRPr="00B37034" w:rsidRDefault="007E2E7E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lastRenderedPageBreak/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مفهوم دامنه حرکتی و انواع ان (فعال، غیرفعال، عملکردی و طبیعی) را شرح دهد.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انولع محدودیت دامنه حرکتی مفاصل را شرح دهد.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انواع اندفیل را در ارزیابی دامنه حرکتی شرح دهد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اصول ارزیابی دامنه حرکتی را شرح دهد.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فرایند ارزیابی دامنه حرکتی را شرح دهد.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دامنه حرکتی انگشتان دست را شرح دهد.</w:t>
                  </w:r>
                </w:p>
                <w:p w:rsidR="007E2E7E" w:rsidRPr="00B37034" w:rsidRDefault="007E2E7E" w:rsidP="00AE70DA">
                  <w:pPr>
                    <w:pStyle w:val="ListParagraph"/>
                    <w:numPr>
                      <w:ilvl w:val="0"/>
                      <w:numId w:val="4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دامنه حرکتی مفاصل را شرح دهد.</w:t>
                  </w:r>
                </w:p>
                <w:p w:rsidR="007E2E7E" w:rsidRPr="00B37034" w:rsidRDefault="007E2E7E" w:rsidP="00AE70DA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دامنه حرکتی مراجع را ارزیابی </w:t>
                  </w:r>
                  <w:r w:rsidR="006421E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کرده و در فرم مخصوص ثبت کند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نتایج ارزیابی را تفسیر و نوع دامنه و محدودیت را مشخص کند.</w:t>
                  </w:r>
                </w:p>
                <w:p w:rsidR="006A3024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روش مناسب دامنه حرکتی انگشتان را ارزیابی کند.</w:t>
                  </w:r>
                </w:p>
                <w:p w:rsidR="006421EA" w:rsidRPr="00B37034" w:rsidRDefault="006421EA" w:rsidP="00AE70DA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موارد منع یا ملاحظات در ارزیابی دامنه حرکتی را نام ببرد.</w:t>
                  </w:r>
                </w:p>
                <w:p w:rsidR="006A3024" w:rsidRPr="00B37034" w:rsidRDefault="006A3024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color w:val="FF0000"/>
                      <w:sz w:val="20"/>
                      <w:szCs w:val="20"/>
                      <w:rtl/>
                      <w:lang w:bidi="fa-IR"/>
                    </w:rPr>
                  </w:pPr>
                </w:p>
                <w:p w:rsidR="006A3024" w:rsidRPr="00B37034" w:rsidRDefault="006A3024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color w:val="FF0000"/>
                      <w:sz w:val="20"/>
                      <w:szCs w:val="20"/>
                      <w:lang w:bidi="fa-IR"/>
                    </w:rPr>
                  </w:pPr>
                </w:p>
                <w:p w:rsidR="006A3024" w:rsidRPr="00B37034" w:rsidRDefault="006A3024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6421EA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شانزدهم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6A3024" w:rsidRPr="00B37034" w:rsidRDefault="006A3024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قدرت  عضلانی و به کارگیری و اجرای آن ها</w:t>
                  </w:r>
                </w:p>
                <w:p w:rsidR="006A3024" w:rsidRPr="00B37034" w:rsidRDefault="006A3024" w:rsidP="00B12290">
                  <w:pPr>
                    <w:spacing w:before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6421EA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شانزدهم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A3024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آشنایی دانشجو با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مفهوم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قدرت عضلانی </w:t>
                  </w:r>
                </w:p>
                <w:p w:rsidR="006421EA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16-2- آشنایی دانشجو با دلایل ضعف عضلانی</w:t>
                  </w:r>
                </w:p>
                <w:p w:rsidR="006421EA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16-3- آشنایی با اصول و مراحل ارزیابی قدرت عضلانی</w:t>
                  </w:r>
                </w:p>
                <w:p w:rsidR="006421EA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16-4- آشنایی با ثبت و تفسیر نتایج ارزیابی قدرت عضلانی</w:t>
                  </w:r>
                </w:p>
                <w:p w:rsidR="006421EA" w:rsidRPr="00B37034" w:rsidRDefault="006421E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16-5- آشنایی با روش های ارزیابی قدرت عضلانی</w:t>
                  </w:r>
                </w:p>
                <w:p w:rsidR="006A3024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6- ارزیابی قدرت عضلانی بر اساس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MMT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توسط دانشجو</w:t>
                  </w:r>
                </w:p>
                <w:p w:rsidR="00E2188F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16-7- ارزیابی قدرت گریپ با داینامومتر توسط دانشجو</w:t>
                  </w:r>
                </w:p>
                <w:p w:rsidR="00E2188F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16-8- ارزیابی قدرت پینچ با داینامومتر توسط دانشجو</w:t>
                  </w:r>
                </w:p>
                <w:p w:rsidR="00E2188F" w:rsidRPr="00B37034" w:rsidRDefault="00E2188F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6A3024" w:rsidRPr="00B37034" w:rsidRDefault="006A3024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A3024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مفهوم قدرت عضلانی را </w:t>
                  </w:r>
                  <w:r w:rsidR="006A302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E2188F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دلایل ضعف عضلانی را نام ببرد.</w:t>
                  </w:r>
                </w:p>
                <w:p w:rsidR="00E2188F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اصول و مراحل ارزیابی قدرت عضلانی را شرح دهد.</w:t>
                  </w:r>
                </w:p>
                <w:p w:rsidR="00E2188F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ثبت و تفسیر نتایج ارزیابی قدرت عضلانی را شرح دهد.</w:t>
                  </w:r>
                </w:p>
                <w:p w:rsidR="00E2188F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قدرت عضلانی را شرح دهد.</w:t>
                  </w:r>
                </w:p>
                <w:p w:rsidR="00E2188F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قدرت عضلانی بیمار را بر اساس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MMT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 ارزیابی کند</w:t>
                  </w:r>
                </w:p>
                <w:p w:rsidR="00E2188F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قدرت گریپ را با داینامومتر ارزیابی کند</w:t>
                  </w:r>
                </w:p>
                <w:p w:rsidR="00E2188F" w:rsidRPr="00B37034" w:rsidRDefault="00E2188F" w:rsidP="00AE70DA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قدرت پینچ را با داینامومتر ارزیابی کند</w:t>
                  </w:r>
                </w:p>
                <w:p w:rsidR="006A3024" w:rsidRPr="00B37034" w:rsidRDefault="006A3024" w:rsidP="00B12290">
                  <w:pPr>
                    <w:rPr>
                      <w:rFonts w:ascii="Arial" w:hAnsi="Arial" w:cs="B Nazanin"/>
                      <w:color w:val="FF0000"/>
                      <w:sz w:val="20"/>
                      <w:szCs w:val="20"/>
                      <w:lang w:bidi="fa-IR"/>
                    </w:rPr>
                  </w:pPr>
                </w:p>
                <w:p w:rsidR="007E2E7E" w:rsidRPr="00B37034" w:rsidRDefault="007E2E7E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color w:val="FF0000"/>
                      <w:sz w:val="20"/>
                      <w:szCs w:val="20"/>
                      <w:lang w:bidi="fa-IR"/>
                    </w:rPr>
                  </w:pPr>
                </w:p>
                <w:p w:rsidR="001F03C3" w:rsidRPr="00B37034" w:rsidRDefault="00C1703E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هفده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576A66" w:rsidRPr="00B37034" w:rsidRDefault="00576A66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با شیوه های ارزیابی فاکتورهای فردی اثرگذار </w:t>
                  </w:r>
                  <w:r w:rsidR="00BC363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بر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عملکرد حرکتی (حس، درد)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D2498B" w:rsidRPr="00B37034" w:rsidRDefault="00D2498B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هفده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D2498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  <w:r w:rsidR="00D2498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</w:t>
                  </w:r>
                  <w:r w:rsidR="0024370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49694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انواع ارزیابی های عملکرد های حسی </w:t>
                  </w:r>
                </w:p>
                <w:p w:rsidR="00FF1081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-2-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عملکرد های حسی 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ابزار مناسب توسط دانشجو</w:t>
                  </w:r>
                </w:p>
                <w:p w:rsidR="00E2188F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  <w:r w:rsidR="00D2498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24370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  <w:r w:rsidR="00D2498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 w:rsidR="0024370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49694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ارزیابی درد </w:t>
                  </w:r>
                </w:p>
                <w:p w:rsidR="00BC363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17-4- 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درد 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ابزار مناسب توسط دانشجو</w:t>
                  </w:r>
                </w:p>
                <w:p w:rsidR="00FF1081" w:rsidRPr="00B37034" w:rsidRDefault="00FF1081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F20363" w:rsidRPr="00B37034" w:rsidRDefault="00D2498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: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49694A" w:rsidRPr="00B37034" w:rsidRDefault="0049694A" w:rsidP="00AE70DA">
                  <w:pPr>
                    <w:pStyle w:val="ListParagraph"/>
                    <w:numPr>
                      <w:ilvl w:val="0"/>
                      <w:numId w:val="42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عملکرد های حسی را شرح دهد.</w:t>
                  </w:r>
                </w:p>
                <w:p w:rsidR="0049694A" w:rsidRPr="00B37034" w:rsidRDefault="0049694A" w:rsidP="00AE70DA">
                  <w:pPr>
                    <w:pStyle w:val="ListParagraph"/>
                    <w:numPr>
                      <w:ilvl w:val="0"/>
                      <w:numId w:val="42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درد را شرح دهد.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عملکرد های حسی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درد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 مراجع را ارزیابی کند.</w:t>
                  </w:r>
                </w:p>
                <w:p w:rsidR="00BC363B" w:rsidRPr="00B37034" w:rsidRDefault="00BC363B" w:rsidP="00B12290">
                  <w:pPr>
                    <w:rPr>
                      <w:rFonts w:ascii="Arial" w:hAnsi="Arial" w:cs="B Nazanin"/>
                      <w:b/>
                      <w:bCs/>
                      <w:color w:val="FF0000"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</w:p>
                <w:p w:rsidR="00BC363B" w:rsidRPr="00B37034" w:rsidRDefault="00BC363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هجده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BC363B" w:rsidRPr="00B37034" w:rsidRDefault="00BC363B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فاکتورهای فردی اثرگذار بر عملکرد حرکتی (ادم، تحمل) و به کارگیری و اجرای آن ها</w:t>
                  </w:r>
                </w:p>
                <w:p w:rsidR="00BC363B" w:rsidRPr="00B37034" w:rsidRDefault="00BC363B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هجده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BC363B" w:rsidRPr="00B37034" w:rsidRDefault="00E2188F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  <w:r w:rsidR="00BC363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آشنایی دانشجو با ارزیابی ادم </w:t>
                  </w:r>
                </w:p>
                <w:p w:rsidR="00BC363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  <w:r w:rsidR="00BC363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-2- ارزیابی ادم با استفاده از ابزار مناسب توسط دانشجو</w:t>
                  </w:r>
                </w:p>
                <w:p w:rsidR="00BC363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  <w:r w:rsidR="00BC363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-3- آشنایی دانشجو با ارزیابی تحمل </w:t>
                  </w:r>
                </w:p>
                <w:p w:rsidR="00BC363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  <w:r w:rsidR="00BC363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-4- ارزیابی تحمل با استفاده از ابزار مناسب توسط دانشجو</w:t>
                  </w:r>
                </w:p>
                <w:p w:rsidR="00BC363B" w:rsidRPr="00B37034" w:rsidRDefault="00BC363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: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BC363B" w:rsidRPr="00B37034" w:rsidRDefault="00BC363B" w:rsidP="00AE70DA">
                  <w:pPr>
                    <w:pStyle w:val="ListParagraph"/>
                    <w:numPr>
                      <w:ilvl w:val="0"/>
                      <w:numId w:val="43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ادم را شرح دهد.</w:t>
                  </w:r>
                </w:p>
                <w:p w:rsidR="00BC363B" w:rsidRPr="00B37034" w:rsidRDefault="00BC363B" w:rsidP="00AE70DA">
                  <w:pPr>
                    <w:pStyle w:val="ListParagraph"/>
                    <w:numPr>
                      <w:ilvl w:val="0"/>
                      <w:numId w:val="43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 تحمل را شرح دهد.</w:t>
                  </w:r>
                </w:p>
                <w:p w:rsidR="00BC363B" w:rsidRPr="00B37034" w:rsidRDefault="00BC363B" w:rsidP="00AE70DA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ادم  مراجع را ارزیابی کند.</w:t>
                  </w:r>
                </w:p>
                <w:p w:rsidR="00BC363B" w:rsidRPr="00B37034" w:rsidRDefault="00BC363B" w:rsidP="00AE70DA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تحمل  مراجع را ارزیابی کند.</w:t>
                  </w:r>
                </w:p>
                <w:p w:rsidR="00BC363B" w:rsidRPr="00B37034" w:rsidRDefault="00BC363B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24370D" w:rsidRPr="00B37034" w:rsidRDefault="0024370D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04767B" w:rsidRPr="00B37034" w:rsidRDefault="0004767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نوزده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49694A" w:rsidRPr="00B37034" w:rsidRDefault="0049694A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فاکتورهای فردی بینایی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03349F" w:rsidRPr="00B37034" w:rsidRDefault="0003349F" w:rsidP="00B12290">
                  <w:pPr>
                    <w:spacing w:before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اهداف ویژه جلسه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نوزده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F0AB4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  <w:r w:rsidR="0004767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</w:t>
                  </w:r>
                  <w:r w:rsidR="0024370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6F0A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</w:t>
                  </w:r>
                  <w:r w:rsidR="0049694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فاکتورهای عملکرد بینایی</w:t>
                  </w:r>
                  <w:r w:rsidR="006F0AB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FF1081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-2-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فاکتورهای عملکرد بینایی 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ابزار مناسب توسط دانشجو</w:t>
                  </w:r>
                </w:p>
                <w:p w:rsidR="006F0AB4" w:rsidRPr="00B37034" w:rsidRDefault="006F0AB4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49694A" w:rsidRPr="00B37034" w:rsidRDefault="0049694A" w:rsidP="00AE70DA">
                  <w:pPr>
                    <w:pStyle w:val="ListParagraph"/>
                    <w:numPr>
                      <w:ilvl w:val="0"/>
                      <w:numId w:val="44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Visual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Acuity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49694A" w:rsidRPr="00B37034" w:rsidRDefault="0049694A" w:rsidP="00AE70DA">
                  <w:pPr>
                    <w:pStyle w:val="ListParagraph"/>
                    <w:numPr>
                      <w:ilvl w:val="0"/>
                      <w:numId w:val="44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Visual Fields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شرح دهد.</w:t>
                  </w:r>
                </w:p>
                <w:p w:rsidR="003419AE" w:rsidRPr="00B37034" w:rsidRDefault="003419AE" w:rsidP="00AE70DA">
                  <w:pPr>
                    <w:pStyle w:val="ListParagraph"/>
                    <w:numPr>
                      <w:ilvl w:val="0"/>
                      <w:numId w:val="44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Theme="majorBidi" w:eastAsia="LiberationSans" w:hAnsiTheme="majorBidi" w:cstheme="majorBid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Oculomotor</w:t>
                  </w:r>
                  <w:proofErr w:type="spellEnd"/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Contro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l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3419AE" w:rsidRPr="00B37034" w:rsidRDefault="003419AE" w:rsidP="00AE70DA">
                  <w:pPr>
                    <w:pStyle w:val="ListParagraph"/>
                    <w:numPr>
                      <w:ilvl w:val="0"/>
                      <w:numId w:val="44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Visual Attention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شرح دهد.</w:t>
                  </w:r>
                </w:p>
                <w:p w:rsidR="003419AE" w:rsidRPr="00B37034" w:rsidRDefault="003419AE" w:rsidP="00AE70DA">
                  <w:pPr>
                    <w:pStyle w:val="ListParagraph"/>
                    <w:numPr>
                      <w:ilvl w:val="0"/>
                      <w:numId w:val="44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Visual Scanning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3419AE" w:rsidRPr="00B37034" w:rsidRDefault="003419AE" w:rsidP="00AE70DA">
                  <w:pPr>
                    <w:pStyle w:val="ListParagraph"/>
                    <w:numPr>
                      <w:ilvl w:val="0"/>
                      <w:numId w:val="44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Pattern Recognition and Visual Memory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Visual</w:t>
                  </w:r>
                  <w:r w:rsidR="00952A60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="00952A6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Acuity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Visual Fields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proofErr w:type="spellStart"/>
                  <w:r w:rsidR="00952A6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Oculomotor</w:t>
                  </w:r>
                  <w:proofErr w:type="spellEnd"/>
                  <w:r w:rsidR="00952A6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 Control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Visual Attention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  <w:t>Visual Scanning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 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</w:t>
                  </w:r>
                  <w:r w:rsidR="00952A60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952A60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="00952A6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Pattern Recognition and Visual Memory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24370D" w:rsidRPr="00B37034" w:rsidRDefault="0024370D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04767B" w:rsidRPr="00B37034" w:rsidRDefault="0004767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بیست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49694A" w:rsidRPr="00B37034" w:rsidRDefault="0049694A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فاکتورهای فردی حسی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04767B" w:rsidRPr="00B37034" w:rsidRDefault="0004767B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lastRenderedPageBreak/>
                    <w:t xml:space="preserve">اهداف ویژه جلسه </w:t>
                  </w:r>
                  <w:r w:rsidR="00E6011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3419AE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20</w:t>
                  </w:r>
                  <w:r w:rsidR="00A1414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-1</w:t>
                  </w:r>
                  <w:r w:rsidR="0004767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 w:rsidR="0024370D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3419A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فاکتورهای عملکرد </w:t>
                  </w:r>
                  <w:r w:rsidR="00A7451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حسی</w:t>
                  </w:r>
                  <w:r w:rsidR="003419AE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FF1081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20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-2- ارزیابی </w:t>
                  </w:r>
                  <w:r w:rsidR="001B632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فاکتورهای عملکرد حسی 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ابزار مناسب توسط دانشجو</w:t>
                  </w:r>
                </w:p>
                <w:p w:rsidR="0004767B" w:rsidRPr="00B37034" w:rsidRDefault="0004767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A7451A" w:rsidRPr="00B37034" w:rsidRDefault="00A7451A" w:rsidP="00AE70DA">
                  <w:pPr>
                    <w:pStyle w:val="ListParagraph"/>
                    <w:numPr>
                      <w:ilvl w:val="0"/>
                      <w:numId w:val="45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لمس سطحی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A7451A" w:rsidRPr="00B37034" w:rsidRDefault="00A7451A" w:rsidP="00AE70DA">
                  <w:pPr>
                    <w:pStyle w:val="ListParagraph"/>
                    <w:numPr>
                      <w:ilvl w:val="0"/>
                      <w:numId w:val="45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تمایز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دو نقطه 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A7451A" w:rsidRPr="00B37034" w:rsidRDefault="00A7451A" w:rsidP="00AE70DA">
                  <w:pPr>
                    <w:pStyle w:val="ListParagraph"/>
                    <w:numPr>
                      <w:ilvl w:val="0"/>
                      <w:numId w:val="45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با استفاده از مونوفیلامان ها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را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A7451A" w:rsidRPr="00B37034" w:rsidRDefault="00A7451A" w:rsidP="00AE70DA">
                  <w:pPr>
                    <w:pStyle w:val="ListParagraph"/>
                    <w:numPr>
                      <w:ilvl w:val="0"/>
                      <w:numId w:val="45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حس عمقی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A7451A" w:rsidRPr="00B37034" w:rsidRDefault="00A7451A" w:rsidP="00AE70DA">
                  <w:pPr>
                    <w:pStyle w:val="ListParagraph"/>
                    <w:numPr>
                      <w:ilvl w:val="0"/>
                      <w:numId w:val="45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حرارت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8D794E" w:rsidRPr="00B37034" w:rsidRDefault="00A7451A" w:rsidP="00AE70DA">
                  <w:pPr>
                    <w:pStyle w:val="ListParagraph"/>
                    <w:numPr>
                      <w:ilvl w:val="0"/>
                      <w:numId w:val="45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استرگنوزیس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لمس سطحی</w:t>
                  </w:r>
                  <w:r w:rsidR="00952A60"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تمایز دو نقطه </w:t>
                  </w:r>
                  <w:r w:rsidR="00952A60"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952A60" w:rsidP="00AE70DA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مونوفیلامان ها لامسه </w:t>
                  </w:r>
                  <w:r w:rsidR="00FF1081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حس عمقی</w:t>
                  </w:r>
                  <w:r w:rsidR="00952A60"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حرارت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 مراجع را ارزیابی کند.</w:t>
                  </w:r>
                </w:p>
                <w:p w:rsidR="00FF1081" w:rsidRPr="00B37034" w:rsidRDefault="00FF1081" w:rsidP="00AE70DA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="00952A6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استرگنوزیس</w:t>
                  </w:r>
                  <w:r w:rsidR="00952A60"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24370D" w:rsidRPr="00B37034" w:rsidRDefault="0024370D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952A60" w:rsidRPr="00B37034" w:rsidRDefault="00952A60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04767B" w:rsidRPr="00B37034" w:rsidRDefault="0004767B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04767B" w:rsidRPr="00B37034" w:rsidRDefault="0004767B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بیست و یکم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3419AE" w:rsidRPr="00B37034" w:rsidRDefault="003419AE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B Zar" w:cs="B Nazanin" w:hint="cs"/>
                      <w:sz w:val="20"/>
                      <w:szCs w:val="20"/>
                      <w:rtl/>
                    </w:rPr>
                    <w:t xml:space="preserve">آشنایی با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ارزیابی عملکرد شناختی 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 به کارگیری و اجرای آن ها</w:t>
                  </w:r>
                </w:p>
                <w:p w:rsidR="00BE20EE" w:rsidRPr="00B37034" w:rsidRDefault="00BE20EE" w:rsidP="00B12290">
                  <w:pPr>
                    <w:spacing w:before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بیست و یکم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D45D2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04767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-1-</w:t>
                  </w:r>
                  <w:r w:rsidR="007F5CB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شیوه های ارزیابی هشیاری </w:t>
                  </w:r>
                </w:p>
                <w:p w:rsidR="00DA26D0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-2- ارزیابی هشیاری با استفاده از ابزار مناسب توسط دانشجو</w:t>
                  </w:r>
                </w:p>
                <w:p w:rsidR="00D45D2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شیوه های ارزیابی حافظه </w:t>
                  </w:r>
                </w:p>
                <w:p w:rsidR="00DA26D0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-4- ارزیابی حافظه با استفاده از ابزار مناسب توسط دانشجو</w:t>
                  </w:r>
                </w:p>
                <w:p w:rsidR="00D45D2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E8011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  <w:r w:rsidR="00E8011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 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شیوه های ارزیابی توجه </w:t>
                  </w:r>
                </w:p>
                <w:p w:rsidR="00DA26D0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-6- ارزیابی توجه با استفاده از ابزار مناسب توسط دانشجو</w:t>
                  </w:r>
                </w:p>
                <w:p w:rsidR="00D45D2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E8011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  <w:r w:rsidR="00E8011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شیوه های ارزیابی کارکردهای اجرایی </w:t>
                  </w:r>
                </w:p>
                <w:p w:rsidR="00DA26D0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-8- ارزیابی کارکردهای اجرایی با استفاده از ابزار مناسب توسط دانشجو</w:t>
                  </w:r>
                </w:p>
                <w:p w:rsidR="00D45D2B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E8011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  <w:r w:rsidR="00E8011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شیوه های ارزیابی </w:t>
                  </w:r>
                  <w:r w:rsidR="00D45D2B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self-awareness</w:t>
                  </w:r>
                  <w:r w:rsidR="00D45D2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DA26D0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-10- ارزیابی </w:t>
                  </w:r>
                  <w:r w:rsidR="00DA26D0"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self-awareness</w:t>
                  </w:r>
                  <w:r w:rsidR="00DA26D0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. با استفاده از ابزار مناسب توسط دانشجو</w:t>
                  </w:r>
                </w:p>
                <w:p w:rsidR="0004767B" w:rsidRPr="00B37034" w:rsidRDefault="0004767B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7F5CB6" w:rsidRPr="00B37034" w:rsidRDefault="00E80113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شیوه های ارزیابی هشیاری </w:t>
                  </w:r>
                  <w:r w:rsidR="007F5CB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 شرح دهد.</w:t>
                  </w:r>
                </w:p>
                <w:p w:rsidR="007F5CB6" w:rsidRPr="00B37034" w:rsidRDefault="00E80113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شیوه های ارزیابی حافظه را </w:t>
                  </w:r>
                  <w:r w:rsidR="007F5CB6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E80113" w:rsidRPr="00B37034" w:rsidRDefault="00E80113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های ارزیابی توجه را شرح دهد.</w:t>
                  </w:r>
                </w:p>
                <w:p w:rsidR="00E80113" w:rsidRPr="00B37034" w:rsidRDefault="00E80113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شیوه های ارزیابی کارکردهای اجرایی را شرح دهد.</w:t>
                  </w:r>
                </w:p>
                <w:p w:rsidR="00E80113" w:rsidRPr="00B37034" w:rsidRDefault="00E80113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شیوه های ارزیابی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Self-awareness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را شرح دهید.</w:t>
                  </w:r>
                </w:p>
                <w:p w:rsidR="00DA26D0" w:rsidRPr="00B37034" w:rsidRDefault="00DA26D0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هشیاری  مراجع را ارزیابی کند.</w:t>
                  </w:r>
                </w:p>
                <w:p w:rsidR="00DA26D0" w:rsidRPr="00B37034" w:rsidRDefault="00DA26D0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حافظه  مراجع را ارزیابی کند.</w:t>
                  </w:r>
                </w:p>
                <w:p w:rsidR="00DA26D0" w:rsidRPr="00B37034" w:rsidRDefault="00DA26D0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توجه  مراجع را ارزیابی کند.</w:t>
                  </w:r>
                </w:p>
                <w:p w:rsidR="00DA26D0" w:rsidRPr="00B37034" w:rsidRDefault="00DA26D0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کارکردهای اجرایی مراجع را ارزیابی کند.</w:t>
                  </w:r>
                </w:p>
                <w:p w:rsidR="00DA26D0" w:rsidRPr="00B37034" w:rsidRDefault="00DA26D0" w:rsidP="00AE70DA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</w:t>
                  </w:r>
                  <w:r w:rsidRPr="00B37034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Self-awareness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مراجع را ارزیابی کند.</w:t>
                  </w:r>
                </w:p>
                <w:p w:rsidR="00DA26D0" w:rsidRPr="00B37034" w:rsidRDefault="00DA26D0" w:rsidP="00B12290">
                  <w:pPr>
                    <w:pStyle w:val="ListParagraph"/>
                    <w:ind w:left="346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9B59CA" w:rsidRPr="00B37034" w:rsidRDefault="009B59CA" w:rsidP="00B12290">
                  <w:pPr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lastRenderedPageBreak/>
                    <w:t xml:space="preserve">هدف کلی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بیست و دوم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9B59CA" w:rsidRPr="00B37034" w:rsidRDefault="009B59CA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آشنایی با شیوه های ارزیابی فاکتورهای فردی درکی و به کارگیری و اجرای آن ها</w:t>
                  </w:r>
                </w:p>
                <w:p w:rsidR="009B59CA" w:rsidRPr="00B37034" w:rsidRDefault="009B59CA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هشتم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9B59CA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22</w:t>
                  </w:r>
                  <w:r w:rsidR="009B59C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آشنایی دانشجو با فاکتورهای عملکرد درکی </w:t>
                  </w:r>
                </w:p>
                <w:p w:rsidR="009B59CA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22</w:t>
                  </w:r>
                  <w:r w:rsidR="009B59C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-2- ارزیابی فاکتورهای عملکرد درکی با استفاده از ابزار مناسب توسط دانشجو</w:t>
                  </w:r>
                </w:p>
                <w:p w:rsidR="009B59CA" w:rsidRPr="00B37034" w:rsidRDefault="009B59CA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9B59CA" w:rsidRPr="00B37034" w:rsidRDefault="009B59CA" w:rsidP="00AE70DA">
                  <w:pPr>
                    <w:pStyle w:val="ListParagraph"/>
                    <w:numPr>
                      <w:ilvl w:val="0"/>
                      <w:numId w:val="47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آگنوزیا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9B59CA" w:rsidRPr="00B37034" w:rsidRDefault="009B59CA" w:rsidP="00AE70DA">
                  <w:pPr>
                    <w:pStyle w:val="ListParagraph"/>
                    <w:numPr>
                      <w:ilvl w:val="0"/>
                      <w:numId w:val="47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آپراکسی 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9B59CA" w:rsidRPr="00B37034" w:rsidRDefault="009B59CA" w:rsidP="00AE70DA">
                  <w:pPr>
                    <w:pStyle w:val="ListParagraph"/>
                    <w:numPr>
                      <w:ilvl w:val="0"/>
                      <w:numId w:val="47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روش های ارزیابی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بادی اسکم را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9B59CA" w:rsidRPr="00B37034" w:rsidRDefault="009B59CA" w:rsidP="00AE70DA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آگنوزیا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9B59CA" w:rsidRPr="00B37034" w:rsidRDefault="009B59CA" w:rsidP="00AE70DA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با استفاده از شیوه های ارزیابی آپراکسی </w:t>
                  </w:r>
                  <w:r w:rsidRPr="00B37034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مراجع را ارزیابی کند.</w:t>
                  </w:r>
                </w:p>
                <w:p w:rsidR="009B59CA" w:rsidRPr="00B37034" w:rsidRDefault="009B59CA" w:rsidP="00AE70DA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 استفاده از شیوه های ارزیابی بادی اسکم مراجع را ارزیابی کند.</w:t>
                  </w:r>
                </w:p>
                <w:p w:rsidR="0004767B" w:rsidRPr="00B37034" w:rsidRDefault="0004767B" w:rsidP="00B12290">
                  <w:pPr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80113" w:rsidRPr="00B37034" w:rsidRDefault="00E80113" w:rsidP="00B12290">
                  <w:pPr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</w:pPr>
                </w:p>
                <w:p w:rsidR="0004767B" w:rsidRPr="00B37034" w:rsidRDefault="0004767B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هدف کلی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بیست و سوم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3419AE" w:rsidRPr="00B37034" w:rsidRDefault="003419AE" w:rsidP="00B12290">
                  <w:pPr>
                    <w:spacing w:before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>آشنا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 با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های مبتنی بر آکوپیشن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به کارگیری و اجرای آن ها</w:t>
                  </w:r>
                </w:p>
                <w:p w:rsidR="0004767B" w:rsidRPr="00B37034" w:rsidRDefault="0004767B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اهداف ویژه جلسه </w:t>
                  </w:r>
                  <w:r w:rsidR="00E2188F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بیست و سوم</w:t>
                  </w: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467A6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23</w:t>
                  </w:r>
                  <w:r w:rsidR="0004767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-1- 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آشنایی </w:t>
                  </w:r>
                  <w:r w:rsidR="000B04A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دانشجو با </w:t>
                  </w:r>
                  <w:r w:rsidR="00E8011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های مبتنی بر آکوپیشن</w:t>
                  </w:r>
                  <w:r w:rsidR="000B04A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856B04" w:rsidRPr="00B37034" w:rsidRDefault="00E2188F" w:rsidP="00B12290">
                  <w:pPr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23</w:t>
                  </w:r>
                  <w:r w:rsidR="00856B0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-2-به کار گیری ارزیابی های مبتنی بر آکوپیشن</w:t>
                  </w:r>
                </w:p>
                <w:p w:rsidR="0004767B" w:rsidRPr="00B37034" w:rsidRDefault="0004767B" w:rsidP="00B12290">
                  <w:pPr>
                    <w:spacing w:before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پایان دانشجو قادر باشد</w:t>
                  </w:r>
                  <w:r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0B04A4" w:rsidRPr="00B37034" w:rsidRDefault="00E80113" w:rsidP="00AE70DA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ارزیابی های مبتنی بر آکوپیشن </w:t>
                  </w:r>
                  <w:r w:rsidR="00C207FA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را </w:t>
                  </w:r>
                  <w:r w:rsidR="0087754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شرح دهد.</w:t>
                  </w:r>
                </w:p>
                <w:p w:rsidR="00732F9C" w:rsidRPr="00B37034" w:rsidRDefault="00856B04" w:rsidP="00AE70DA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ارزیابی های مبتنی بر آکوپیشن را برای مراجع انجام دهد.</w:t>
                  </w:r>
                </w:p>
                <w:p w:rsidR="00732F9C" w:rsidRPr="00B37034" w:rsidRDefault="00732F9C" w:rsidP="00B12290">
                  <w:pPr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C40456" w:rsidRPr="00B37034" w:rsidRDefault="00C40456" w:rsidP="00B12290">
                  <w:pPr>
                    <w:rPr>
                      <w:rFonts w:ascii="B Zar" w:cs="B Zar"/>
                      <w:sz w:val="20"/>
                      <w:szCs w:val="20"/>
                      <w:rtl/>
                    </w:rPr>
                  </w:pPr>
                </w:p>
                <w:p w:rsidR="009C1ACA" w:rsidRPr="00B37034" w:rsidRDefault="00E60448" w:rsidP="00B12290">
                  <w:pPr>
                    <w:autoSpaceDE w:val="0"/>
                    <w:autoSpaceDN w:val="0"/>
                    <w:adjustRightInd w:val="0"/>
                    <w:spacing w:after="240"/>
                    <w:ind w:left="360"/>
                    <w:rPr>
                      <w:b/>
                      <w:bCs/>
                      <w:sz w:val="20"/>
                      <w:szCs w:val="20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منابع:</w:t>
                  </w:r>
                  <w:r w:rsidR="009C1ACA" w:rsidRPr="00B3703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BA77F1" w:rsidRPr="00B37034" w:rsidRDefault="00C40456" w:rsidP="00B12290">
                  <w:pPr>
                    <w:autoSpaceDE w:val="0"/>
                    <w:autoSpaceDN w:val="0"/>
                    <w:bidi w:val="0"/>
                    <w:adjustRightInd w:val="0"/>
                    <w:spacing w:after="240"/>
                    <w:ind w:left="360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  <w:t xml:space="preserve"> </w:t>
                  </w:r>
                  <w:proofErr w:type="spellStart"/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Randomsky</w:t>
                  </w:r>
                  <w:proofErr w:type="spellEnd"/>
                  <w:r w:rsidR="00FB28CF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, </w:t>
                  </w:r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M</w:t>
                  </w:r>
                  <w:r w:rsidR="00FB28CF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., </w:t>
                  </w:r>
                  <w:proofErr w:type="spellStart"/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Trombly</w:t>
                  </w:r>
                  <w:proofErr w:type="spellEnd"/>
                  <w:r w:rsidR="00FB28CF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, 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C</w:t>
                  </w:r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.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</w:t>
                  </w:r>
                  <w:r w:rsidR="00FB28CF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(</w:t>
                  </w:r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2020</w:t>
                  </w:r>
                  <w:r w:rsidR="00FB28CF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). </w:t>
                  </w:r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Occupational therapy for physical dysfunction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. 6</w:t>
                  </w:r>
                  <w:r w:rsidR="00FB28CF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th ed. </w:t>
                  </w:r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Lippinc</w:t>
                  </w:r>
                  <w:r w:rsidR="00B732E0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o</w:t>
                  </w:r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tt Williams &amp; </w:t>
                  </w:r>
                  <w:proofErr w:type="spellStart"/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wilkins</w:t>
                  </w:r>
                  <w:proofErr w:type="spellEnd"/>
                </w:p>
                <w:p w:rsidR="00FB28CF" w:rsidRPr="00B37034" w:rsidRDefault="00B732E0" w:rsidP="00B12290">
                  <w:pPr>
                    <w:autoSpaceDE w:val="0"/>
                    <w:autoSpaceDN w:val="0"/>
                    <w:bidi w:val="0"/>
                    <w:adjustRightInd w:val="0"/>
                    <w:spacing w:after="240"/>
                    <w:ind w:left="360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proofErr w:type="spellStart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Pendelton</w:t>
                  </w:r>
                  <w:proofErr w:type="spellEnd"/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,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H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.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, </w:t>
                  </w:r>
                  <w:proofErr w:type="spellStart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Schults</w:t>
                  </w:r>
                  <w:proofErr w:type="spellEnd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</w:t>
                  </w:r>
                  <w:proofErr w:type="spellStart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Kruhn</w:t>
                  </w:r>
                  <w:proofErr w:type="spellEnd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, W.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</w:t>
                  </w:r>
                  <w:proofErr w:type="spellStart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Pedretti’s</w:t>
                  </w:r>
                  <w:proofErr w:type="spellEnd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Occupational therapy practice skills for physical dysfunction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: </w:t>
                  </w:r>
                  <w:r w:rsidR="00F30ADD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foundations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for rehabilitation. (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2018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). 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8th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ed. Elsevier.</w:t>
                  </w:r>
                  <w:r w:rsidR="00E80113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</w:t>
                  </w:r>
                </w:p>
                <w:p w:rsidR="00BA77F1" w:rsidRPr="00B37034" w:rsidRDefault="00B732E0" w:rsidP="00B12290">
                  <w:pPr>
                    <w:autoSpaceDE w:val="0"/>
                    <w:autoSpaceDN w:val="0"/>
                    <w:bidi w:val="0"/>
                    <w:adjustRightInd w:val="0"/>
                    <w:spacing w:after="240"/>
                    <w:ind w:left="360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  <w:proofErr w:type="spellStart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Vroman</w:t>
                  </w:r>
                  <w:proofErr w:type="spellEnd"/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, 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K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.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, Stewart A.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occupational therapy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evaluation for adults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. (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2014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). 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2nd</w:t>
                  </w:r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ed. </w:t>
                  </w:r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Lippincott Williams &amp; </w:t>
                  </w:r>
                  <w:proofErr w:type="spellStart"/>
                  <w:r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wilkins</w:t>
                  </w:r>
                  <w:proofErr w:type="spellEnd"/>
                  <w:r w:rsidR="00BA77F1" w:rsidRPr="00B37034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.</w:t>
                  </w:r>
                </w:p>
                <w:p w:rsidR="00F30ADD" w:rsidRPr="00B37034" w:rsidRDefault="00F30ADD" w:rsidP="00B12290">
                  <w:pPr>
                    <w:pStyle w:val="ListParagraph"/>
                    <w:autoSpaceDE w:val="0"/>
                    <w:autoSpaceDN w:val="0"/>
                    <w:bidi w:val="0"/>
                    <w:adjustRightInd w:val="0"/>
                    <w:spacing w:after="240"/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</w:pPr>
                </w:p>
                <w:p w:rsidR="00394053" w:rsidRPr="00B37034" w:rsidRDefault="00394053" w:rsidP="00B12290">
                  <w:pPr>
                    <w:bidi w:val="0"/>
                    <w:spacing w:after="240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E60448" w:rsidRPr="00B37034" w:rsidRDefault="00E60448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روش تدریس:</w:t>
                  </w:r>
                </w:p>
                <w:p w:rsidR="008644C6" w:rsidRPr="00B37034" w:rsidRDefault="008644C6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شیوه آموزش به صورت تعامل بین استاد و دانشجو </w:t>
                  </w:r>
                  <w:r w:rsidR="00AF239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از طریق سخنرانی، بحث گروهی</w:t>
                  </w:r>
                  <w:r w:rsidR="00E2188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، بازیگونه سازی</w:t>
                  </w:r>
                  <w:r w:rsidR="00AF2394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و پرسش و پاسخ 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 xml:space="preserve">است. </w:t>
                  </w:r>
                </w:p>
                <w:p w:rsidR="00E60448" w:rsidRPr="00B37034" w:rsidRDefault="00E60448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وسایل آموزشی :</w:t>
                  </w:r>
                </w:p>
                <w:p w:rsidR="00EC53BB" w:rsidRPr="00B37034" w:rsidRDefault="00EC53BB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 xml:space="preserve">در صورت برگزاری حضوری جلسات: نرم افزار پاور پوینت، </w:t>
                  </w:r>
                  <w:r w:rsidR="00394053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فیلم آموزشی،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ویدئو پروژکتور، وایت بورد</w:t>
                  </w:r>
                </w:p>
                <w:p w:rsidR="008B20CF" w:rsidRPr="00B37034" w:rsidRDefault="00EC53BB" w:rsidP="00B12290">
                  <w:pPr>
                    <w:spacing w:after="240"/>
                    <w:ind w:left="36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در صورت برگزاری مجازی جلسات: نرم افزار ادابی کانکت، سامانه نوید و پیام رسان </w:t>
                  </w:r>
                  <w:r w:rsidR="00E2188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ایتا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1101DE" w:rsidRPr="00B37034" w:rsidRDefault="001101DE" w:rsidP="00B12290">
                  <w:p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</w:p>
                <w:p w:rsidR="0001103E" w:rsidRPr="00B37034" w:rsidRDefault="0001103E" w:rsidP="00B12290">
                  <w:pPr>
                    <w:spacing w:after="24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B37034" w:rsidRDefault="00E60448" w:rsidP="00B12290">
                  <w:pPr>
                    <w:spacing w:after="240"/>
                    <w:ind w:left="360"/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679"/>
                    <w:gridCol w:w="2243"/>
                    <w:gridCol w:w="1805"/>
                    <w:gridCol w:w="1145"/>
                    <w:gridCol w:w="1208"/>
                  </w:tblGrid>
                  <w:tr w:rsidR="00E60448" w:rsidRPr="00B37034" w:rsidTr="00363931">
                    <w:trPr>
                      <w:trHeight w:val="307"/>
                    </w:trPr>
                    <w:tc>
                      <w:tcPr>
                        <w:tcW w:w="1679" w:type="dxa"/>
                        <w:shd w:val="clear" w:color="auto" w:fill="E6E6E6"/>
                        <w:vAlign w:val="center"/>
                      </w:tcPr>
                      <w:p w:rsidR="00E60448" w:rsidRPr="00B37034" w:rsidRDefault="00E60448" w:rsidP="00B12290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آزمون</w:t>
                        </w:r>
                      </w:p>
                    </w:tc>
                    <w:tc>
                      <w:tcPr>
                        <w:tcW w:w="2243" w:type="dxa"/>
                        <w:shd w:val="clear" w:color="auto" w:fill="E6E6E6"/>
                        <w:vAlign w:val="center"/>
                      </w:tcPr>
                      <w:p w:rsidR="00E60448" w:rsidRPr="00B37034" w:rsidRDefault="00E60448" w:rsidP="00B12290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روش</w:t>
                        </w:r>
                      </w:p>
                    </w:tc>
                    <w:tc>
                      <w:tcPr>
                        <w:tcW w:w="1805" w:type="dxa"/>
                        <w:shd w:val="clear" w:color="auto" w:fill="E6E6E6"/>
                        <w:vAlign w:val="center"/>
                      </w:tcPr>
                      <w:p w:rsidR="008B20CF" w:rsidRPr="00B37034" w:rsidRDefault="00E60448" w:rsidP="00B12290">
                        <w:pPr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سهم از نمره کل</w:t>
                        </w:r>
                      </w:p>
                      <w:p w:rsidR="00E60448" w:rsidRPr="00B37034" w:rsidRDefault="00E60448" w:rsidP="00B12290">
                        <w:pPr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(بر حسب درصد)</w:t>
                        </w:r>
                      </w:p>
                    </w:tc>
                    <w:tc>
                      <w:tcPr>
                        <w:tcW w:w="1145" w:type="dxa"/>
                        <w:shd w:val="clear" w:color="auto" w:fill="E6E6E6"/>
                        <w:vAlign w:val="center"/>
                      </w:tcPr>
                      <w:p w:rsidR="00E60448" w:rsidRPr="00B37034" w:rsidRDefault="00E60448" w:rsidP="00B12290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تاریخ</w:t>
                        </w:r>
                      </w:p>
                    </w:tc>
                    <w:tc>
                      <w:tcPr>
                        <w:tcW w:w="1208" w:type="dxa"/>
                        <w:shd w:val="clear" w:color="auto" w:fill="E6E6E6"/>
                        <w:vAlign w:val="center"/>
                      </w:tcPr>
                      <w:p w:rsidR="00E60448" w:rsidRPr="00B37034" w:rsidRDefault="00E60448" w:rsidP="00B12290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ساعت</w:t>
                        </w:r>
                      </w:p>
                    </w:tc>
                  </w:tr>
                  <w:tr w:rsidR="00B37034" w:rsidRPr="00B37034" w:rsidTr="0036393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پروژه بخش عملی</w:t>
                        </w:r>
                      </w:p>
                    </w:tc>
                    <w:tc>
                      <w:tcPr>
                        <w:tcW w:w="2243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سخنرانی و کتبی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8 به بعد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36393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اجرا و تکمیل </w:t>
                        </w:r>
                        <w:r w:rsidRPr="00B37034">
                          <w:rPr>
                            <w:rFonts w:ascii="Arial" w:hAnsi="Arial" w:cs="B Nazanin"/>
                            <w:sz w:val="16"/>
                            <w:szCs w:val="16"/>
                            <w:lang w:bidi="fa-IR"/>
                          </w:rPr>
                          <w:t>Occupational</w:t>
                        </w: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  <w:t xml:space="preserve"> </w:t>
                        </w:r>
                        <w:r w:rsidRPr="00B37034">
                          <w:rPr>
                            <w:rFonts w:ascii="Arial" w:hAnsi="Arial" w:cs="B Nazanin"/>
                            <w:sz w:val="16"/>
                            <w:szCs w:val="16"/>
                            <w:lang w:bidi="fa-IR"/>
                          </w:rPr>
                          <w:t>profile</w:t>
                        </w: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  <w:t xml:space="preserve"> </w:t>
                        </w: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بر اساس سناریو</w:t>
                        </w:r>
                      </w:p>
                    </w:tc>
                    <w:tc>
                      <w:tcPr>
                        <w:tcW w:w="2243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پنجم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اجرا و تکمیل فرم ارزیابی </w:t>
                        </w: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  <w:t>ADL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هفتم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اجرا و تکمیل فرم ارزیابی خواب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هفتم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اجرا و تکمیل فرم ارزیابی قدرت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پانزدهم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اجرا و تکمیل فرم ارزیابی عملکرد حسی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نوزدهم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اجرا و تکمیل فرم ارزیابی تعادل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دهم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اجرا و تکمیل فرم ارزیابی شناخت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بیست و یکم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اجرا و تکمیل فرم ارزیابی هماهنگی چشم و دست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بیستم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FF1081">
                    <w:trPr>
                      <w:trHeight w:val="292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اجرا و تکمیل فرم ارزیابی محیط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کتبی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جلسه هشتم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14 تا16</w:t>
                        </w:r>
                      </w:p>
                    </w:tc>
                  </w:tr>
                  <w:tr w:rsidR="00B37034" w:rsidRPr="00B37034" w:rsidTr="00363931">
                    <w:trPr>
                      <w:trHeight w:val="307"/>
                    </w:trPr>
                    <w:tc>
                      <w:tcPr>
                        <w:tcW w:w="1679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آزمون پایان ترم</w:t>
                        </w:r>
                        <w:r w:rsidRPr="00B37034">
                          <w:rPr>
                            <w:rFonts w:ascii="Arial" w:hAnsi="Arial"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بخش تئوری</w:t>
                        </w:r>
                      </w:p>
                    </w:tc>
                    <w:tc>
                      <w:tcPr>
                        <w:tcW w:w="2243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امتحان کتبی چهار گزینه ای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50 %</w:t>
                        </w:r>
                      </w:p>
                    </w:tc>
                    <w:tc>
                      <w:tcPr>
                        <w:tcW w:w="1145" w:type="dxa"/>
                        <w:vAlign w:val="center"/>
                      </w:tcPr>
                      <w:p w:rsidR="00B37034" w:rsidRPr="00B37034" w:rsidRDefault="00B37034" w:rsidP="00B37034">
                        <w:pPr>
                          <w:spacing w:after="240"/>
                          <w:ind w:left="360"/>
                          <w:jc w:val="center"/>
                          <w:rPr>
                            <w:rFonts w:ascii="Arial" w:hAnsi="Arial"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7034">
                          <w:rPr>
                            <w:rFonts w:ascii="Arial" w:hAnsi="Arial"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تاریخ آزمون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:rsidR="00B37034" w:rsidRPr="00B37034" w:rsidRDefault="00B37034" w:rsidP="00B37034">
                        <w:pPr>
                          <w:ind w:left="360"/>
                          <w:jc w:val="center"/>
                          <w:rPr>
                            <w:rFonts w:cs="B Nazanin"/>
                            <w:sz w:val="16"/>
                            <w:szCs w:val="16"/>
                            <w:rtl/>
                          </w:rPr>
                        </w:pPr>
                        <w:r w:rsidRPr="00B37034">
                          <w:rPr>
                            <w:rFonts w:cs="B Nazanin" w:hint="cs"/>
                            <w:sz w:val="16"/>
                            <w:szCs w:val="16"/>
                            <w:rtl/>
                          </w:rPr>
                          <w:t>ساعت آزمون</w:t>
                        </w:r>
                      </w:p>
                    </w:tc>
                  </w:tr>
                </w:tbl>
                <w:p w:rsidR="007333E1" w:rsidRPr="00B37034" w:rsidRDefault="007333E1" w:rsidP="00B12290">
                  <w:p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1B632A" w:rsidRPr="00B37034" w:rsidRDefault="001B632A" w:rsidP="00B12290">
                  <w:p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60448" w:rsidRPr="00B37034" w:rsidRDefault="00E60448" w:rsidP="00B12290">
                  <w:pPr>
                    <w:spacing w:after="240"/>
                    <w:ind w:left="360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مقررات کلاس و انتظارات از دانشجو:</w:t>
                  </w:r>
                  <w:r w:rsidR="003E7C35" w:rsidRPr="00B37034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3E7C35" w:rsidRPr="00B37034" w:rsidRDefault="003E7C35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از دانشجو انتظار می رود:</w:t>
                  </w:r>
                </w:p>
                <w:p w:rsidR="003E7C35" w:rsidRPr="00B37034" w:rsidRDefault="003E7C35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به موقع </w:t>
                  </w:r>
                  <w:r w:rsidR="00EC53B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در</w:t>
                  </w:r>
                  <w:r w:rsidR="00EC53BB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="00EC53BB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کلاس</w:t>
                  </w:r>
                  <w:r w:rsidR="00EC53BB"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حضور یابد.</w:t>
                  </w:r>
                </w:p>
                <w:p w:rsidR="003E7C35" w:rsidRPr="00B37034" w:rsidRDefault="00325AAC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در بحث های گروهی در کلاس مشارکت فعال داشته باشد.</w:t>
                  </w:r>
                </w:p>
                <w:p w:rsidR="0008164F" w:rsidRPr="00B37034" w:rsidRDefault="0008164F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به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نظرات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اهمیت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بدهد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.</w:t>
                  </w:r>
                </w:p>
                <w:p w:rsidR="0008164F" w:rsidRPr="00B37034" w:rsidRDefault="0008164F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محترمانه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برخورد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کند</w:t>
                  </w:r>
                  <w:r w:rsidR="00BC035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08164F" w:rsidRPr="00B37034" w:rsidRDefault="0008164F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نظرات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دیدگاههای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خود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به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اشتراک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بگذارد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.</w:t>
                  </w:r>
                </w:p>
                <w:p w:rsidR="003E7C35" w:rsidRPr="00B37034" w:rsidRDefault="0008164F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دیدگاه ها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پیشنهادات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هم گروه ها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مخاطبین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/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کلیه ی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ذینفعان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فعالانه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نقدکند</w:t>
                  </w:r>
                  <w:r w:rsidRPr="00B37034"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  <w:t>.</w:t>
                  </w:r>
                </w:p>
                <w:p w:rsidR="00E60448" w:rsidRPr="00B37034" w:rsidRDefault="00F30ADD" w:rsidP="00B37034">
                  <w:pPr>
                    <w:pStyle w:val="ListParagraph"/>
                    <w:numPr>
                      <w:ilvl w:val="0"/>
                      <w:numId w:val="50"/>
                    </w:numPr>
                    <w:spacing w:after="240"/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</w:pPr>
                  <w:r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>به موقع در جلسات</w:t>
                  </w:r>
                  <w:r w:rsidR="003E7C35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آزمون</w:t>
                  </w:r>
                  <w:r w:rsidR="0008164F" w:rsidRPr="00B37034">
                    <w:rPr>
                      <w:rFonts w:ascii="Arial" w:hAnsi="Arial" w:cs="B Nazanin" w:hint="cs"/>
                      <w:sz w:val="20"/>
                      <w:szCs w:val="20"/>
                      <w:rtl/>
                      <w:lang w:bidi="fa-IR"/>
                    </w:rPr>
                    <w:t xml:space="preserve"> حضور یابد.</w:t>
                  </w:r>
                </w:p>
              </w:tc>
            </w:tr>
          </w:tbl>
          <w:p w:rsidR="00E60448" w:rsidRPr="00B37034" w:rsidRDefault="00E60448" w:rsidP="00B12290">
            <w:pPr>
              <w:spacing w:after="240"/>
              <w:ind w:left="36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 امضای مدرس:  </w:t>
            </w:r>
            <w:r w:rsidR="00C70126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قدسیه جوینی </w:t>
            </w: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نام و امضای مدیر گروه:           </w:t>
            </w:r>
            <w:r w:rsidR="008644C6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="00E72034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</w:t>
            </w: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نام و امضای مسئول</w:t>
            </w:r>
            <w:r w:rsidRPr="00B37034">
              <w:rPr>
                <w:rFonts w:cs="B Nazanin"/>
                <w:b/>
                <w:bCs/>
                <w:sz w:val="18"/>
                <w:szCs w:val="18"/>
                <w:lang w:bidi="fa-IR"/>
              </w:rPr>
              <w:t>EDO</w:t>
            </w: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دانشکده:</w:t>
            </w:r>
          </w:p>
          <w:p w:rsidR="001E7ABF" w:rsidRPr="00B37034" w:rsidRDefault="00E60448" w:rsidP="00AE70DA">
            <w:pPr>
              <w:spacing w:after="240"/>
              <w:ind w:left="36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تحویل</w:t>
            </w:r>
            <w:r w:rsidR="00453B75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AE70DA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  <w:r w:rsidR="00453B75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674B9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453B75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AE70DA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1404</w:t>
            </w: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</w:t>
            </w:r>
            <w:r w:rsidR="00E72034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453B75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ارسال:                                  </w:t>
            </w:r>
            <w:r w:rsidR="008644C6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  <w:r w:rsidR="00E72034"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Pr="00B370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تاریخ ارسال :</w:t>
            </w:r>
          </w:p>
          <w:p w:rsidR="00C70126" w:rsidRPr="00B37034" w:rsidRDefault="00C70126" w:rsidP="00B12290">
            <w:pPr>
              <w:spacing w:after="240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394053" w:rsidRPr="00B37034" w:rsidRDefault="00394053" w:rsidP="00B12290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394053" w:rsidRPr="00B37034" w:rsidRDefault="00394053" w:rsidP="00B12290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394053" w:rsidRPr="00B37034" w:rsidRDefault="00394053" w:rsidP="00B12290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F85585" w:rsidRPr="00B37034" w:rsidRDefault="00F85585" w:rsidP="00B12290">
      <w:pPr>
        <w:ind w:left="360"/>
        <w:jc w:val="center"/>
        <w:rPr>
          <w:rFonts w:cs="B Nazanin"/>
          <w:b/>
          <w:bCs/>
          <w:sz w:val="16"/>
          <w:szCs w:val="16"/>
        </w:rPr>
      </w:pPr>
      <w:r w:rsidRPr="00B37034">
        <w:rPr>
          <w:rFonts w:cs="B Nazanin" w:hint="cs"/>
          <w:b/>
          <w:bCs/>
          <w:sz w:val="16"/>
          <w:szCs w:val="16"/>
          <w:rtl/>
        </w:rPr>
        <w:lastRenderedPageBreak/>
        <w:t>جدول زمانبندی درس</w:t>
      </w:r>
      <w:r w:rsidR="008644C6" w:rsidRPr="00B37034">
        <w:rPr>
          <w:rFonts w:cs="B Nazanin" w:hint="cs"/>
          <w:b/>
          <w:bCs/>
          <w:sz w:val="16"/>
          <w:szCs w:val="16"/>
          <w:rtl/>
        </w:rPr>
        <w:t xml:space="preserve"> </w:t>
      </w:r>
      <w:r w:rsidR="00B20922" w:rsidRPr="00B37034">
        <w:rPr>
          <w:rFonts w:cs="B Nazanin" w:hint="cs"/>
          <w:b/>
          <w:bCs/>
          <w:sz w:val="16"/>
          <w:szCs w:val="16"/>
          <w:rtl/>
        </w:rPr>
        <w:t xml:space="preserve">کاردرمانی در بیماری های جسمانی </w:t>
      </w:r>
      <w:r w:rsidR="00325AAC" w:rsidRPr="00B37034">
        <w:rPr>
          <w:rFonts w:cs="B Nazanin" w:hint="cs"/>
          <w:b/>
          <w:bCs/>
          <w:sz w:val="16"/>
          <w:szCs w:val="16"/>
          <w:rtl/>
        </w:rPr>
        <w:t xml:space="preserve"> 1</w:t>
      </w:r>
    </w:p>
    <w:p w:rsidR="00F85585" w:rsidRPr="00B37034" w:rsidRDefault="00F85585" w:rsidP="00B37034">
      <w:pPr>
        <w:ind w:left="360"/>
        <w:jc w:val="center"/>
        <w:rPr>
          <w:rFonts w:cs="B Nazanin"/>
          <w:b/>
          <w:bCs/>
          <w:sz w:val="16"/>
          <w:szCs w:val="16"/>
          <w:rtl/>
        </w:rPr>
      </w:pPr>
      <w:r w:rsidRPr="00B37034">
        <w:rPr>
          <w:rFonts w:cs="B Nazanin" w:hint="cs"/>
          <w:b/>
          <w:bCs/>
          <w:sz w:val="16"/>
          <w:szCs w:val="16"/>
          <w:rtl/>
        </w:rPr>
        <w:t>روز و ساعت جلسه :</w:t>
      </w:r>
      <w:r w:rsidR="00C70126" w:rsidRPr="00B37034">
        <w:rPr>
          <w:rFonts w:cs="B Nazanin" w:hint="cs"/>
          <w:b/>
          <w:bCs/>
          <w:sz w:val="16"/>
          <w:szCs w:val="16"/>
          <w:rtl/>
        </w:rPr>
        <w:t xml:space="preserve"> </w:t>
      </w:r>
      <w:r w:rsidR="00C70126" w:rsidRPr="00B37034">
        <w:rPr>
          <w:rFonts w:cs="B Nazanin" w:hint="cs"/>
          <w:sz w:val="16"/>
          <w:szCs w:val="16"/>
          <w:rtl/>
        </w:rPr>
        <w:t xml:space="preserve">روزهای </w:t>
      </w:r>
      <w:r w:rsidR="00B37034" w:rsidRPr="00B37034">
        <w:rPr>
          <w:rFonts w:cs="B Nazanin" w:hint="cs"/>
          <w:sz w:val="16"/>
          <w:szCs w:val="16"/>
          <w:rtl/>
        </w:rPr>
        <w:t>یکشنبه</w:t>
      </w:r>
      <w:r w:rsidR="00B20922" w:rsidRPr="00B37034">
        <w:rPr>
          <w:rFonts w:cs="B Nazanin" w:hint="cs"/>
          <w:sz w:val="16"/>
          <w:szCs w:val="16"/>
          <w:rtl/>
        </w:rPr>
        <w:t xml:space="preserve"> ساعت </w:t>
      </w:r>
      <w:r w:rsidR="008674B9" w:rsidRPr="00B37034">
        <w:rPr>
          <w:rFonts w:cs="B Nazanin" w:hint="cs"/>
          <w:sz w:val="16"/>
          <w:szCs w:val="16"/>
          <w:rtl/>
        </w:rPr>
        <w:t>14 تا 16</w:t>
      </w:r>
    </w:p>
    <w:p w:rsidR="00F85585" w:rsidRPr="00B37034" w:rsidRDefault="00F85585" w:rsidP="00B12290">
      <w:pPr>
        <w:rPr>
          <w:rFonts w:cs="B Nazanin"/>
          <w:sz w:val="16"/>
          <w:szCs w:val="16"/>
          <w:rtl/>
        </w:rPr>
      </w:pPr>
    </w:p>
    <w:tbl>
      <w:tblPr>
        <w:bidiVisual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243"/>
        <w:gridCol w:w="6398"/>
        <w:gridCol w:w="929"/>
      </w:tblGrid>
      <w:tr w:rsidR="005A6E1C" w:rsidRPr="00B37034" w:rsidTr="00AC5300">
        <w:trPr>
          <w:cantSplit/>
          <w:trHeight w:val="46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B37034" w:rsidRDefault="005A6E1C" w:rsidP="00B12290">
            <w:pPr>
              <w:ind w:left="36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37034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1C" w:rsidRPr="00B37034" w:rsidRDefault="005A6E1C" w:rsidP="00AC5300">
            <w:pPr>
              <w:ind w:left="36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37034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B37034" w:rsidRDefault="005A6E1C" w:rsidP="00820025">
            <w:pPr>
              <w:ind w:left="29" w:hanging="29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37034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A6E1C" w:rsidRPr="00B37034" w:rsidRDefault="005A6E1C" w:rsidP="00B12290">
            <w:pPr>
              <w:ind w:left="36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37034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820025" w:rsidRPr="00B37034" w:rsidTr="00AC5300">
        <w:trPr>
          <w:trHeight w:val="55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820025" w:rsidP="00B12290">
            <w:pPr>
              <w:ind w:left="360"/>
              <w:rPr>
                <w:rFonts w:cs="B Nazanin"/>
                <w:sz w:val="16"/>
                <w:szCs w:val="16"/>
              </w:rPr>
            </w:pPr>
            <w:r w:rsidRPr="00B3703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30/6/1404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025" w:rsidRPr="00820025" w:rsidRDefault="00820025" w:rsidP="00820025">
            <w:pPr>
              <w:spacing w:after="240"/>
              <w:ind w:left="29" w:hanging="29"/>
              <w:rPr>
                <w:rFonts w:ascii="Arial" w:hAnsi="Arial" w:cs="B Nazanin"/>
                <w:sz w:val="20"/>
                <w:szCs w:val="20"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معرفی دوره، مروری بر حوزه ها و فرایند کاردرمانی بر اساس </w:t>
            </w:r>
            <w:r w:rsidRPr="00820025">
              <w:rPr>
                <w:rFonts w:ascii="Arial" w:hAnsi="Arial" w:cs="B Nazanin"/>
                <w:sz w:val="16"/>
                <w:szCs w:val="16"/>
                <w:lang w:bidi="fa-IR"/>
              </w:rPr>
              <w:t>OTPF-4</w:t>
            </w:r>
            <w:r w:rsidRPr="00820025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و انواع استدلال بالینی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820025" w:rsidP="00AC5300">
            <w:pPr>
              <w:jc w:val="center"/>
              <w:rPr>
                <w:rFonts w:cs="B Nazanin"/>
                <w:sz w:val="16"/>
                <w:szCs w:val="16"/>
              </w:rPr>
            </w:pPr>
            <w:r w:rsidRPr="00B370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820025" w:rsidRPr="00B37034" w:rsidTr="00AC5300">
        <w:trPr>
          <w:trHeight w:val="56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820025" w:rsidP="00820025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6/7/1404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025" w:rsidRPr="00820025" w:rsidRDefault="00820025" w:rsidP="00820025">
            <w:pPr>
              <w:spacing w:after="240"/>
              <w:ind w:left="29" w:hanging="29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آشنایی با فرایند ارزیابی و مستند سازی و  اصطلاحات مربوطه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Default="00820025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820025" w:rsidRPr="00B37034" w:rsidTr="00AC5300">
        <w:trPr>
          <w:trHeight w:val="516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820025" w:rsidP="00820025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13/7/1404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025" w:rsidRPr="00820025" w:rsidRDefault="00820025" w:rsidP="00820025">
            <w:pPr>
              <w:spacing w:after="240"/>
              <w:ind w:left="29" w:hanging="29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آشنایی با مفاهیم مربوط به انواع ابزار ها و ویژگی های روانسنجی آنها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Default="00820025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820025" w:rsidRPr="00B37034" w:rsidTr="00AC5300">
        <w:trPr>
          <w:trHeight w:val="413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820025" w:rsidP="00820025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25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20/7/1404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025" w:rsidRPr="00820025" w:rsidRDefault="00820025" w:rsidP="00820025">
            <w:pPr>
              <w:spacing w:after="240"/>
              <w:ind w:left="29" w:hanging="29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آشنایی با آکوپیشنال پروفایل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Default="00820025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68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20/7/1404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ind w:left="29" w:hanging="29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انجام مصاحبه و تکمیل آکوپیشنال پروفایل برای یک مراجع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38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27/7/1404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ind w:left="29" w:hanging="29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الگوها و حیطه های  آکوپیشنال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27/7/1404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ind w:left="29" w:hanging="29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به کارگیری و اجرای شیوه های ارزیابی الگوها و حیطه های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4/8/1404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محیط (خانه، کار، جامعه)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11/8/1404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آشنایی با شیوه های ارزیابی عملکرد و کنترل حرکتی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11/8/1404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به کار گیری ارزیابی های عملکرد و کنترل حرکتی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18/8/1404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آشنایی و به کارگیری روش های ارزیابی تون عضلانی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25/8/1404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آشنایی و ارزیابی انواع مکانیسم های کنترل پوسچرال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2/9/1404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آشنایی و ارزیابی انواع رفلکس های حرکتی نخاعی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C67E34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2/9/1404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و انجام ارزیابی هماهنگی حرکتی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9/9/1404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عملکرد حرکتی (قدرت عضلات)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16/9/1404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عملکرد حرکتی (دامنه حرکتی مفاصل)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23/9/1404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فاکتورهای فردی اثرگذار عملکرد حرکتی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30/9/1404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فاکتورهای فردی بینایی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7/10/1404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فاکتورهای فردی حسی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7/10/1404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ارزیابی های هماهنگی و چالاکی دست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7/10/1404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ارزیابی عملکرد شناختی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22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14/10/1404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آشنایی با شیوه های ارزیابی فاکتورهای فردی درکی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  <w:tr w:rsidR="00AC5300" w:rsidRPr="00B37034" w:rsidTr="00AC5300">
        <w:trPr>
          <w:trHeight w:val="444"/>
        </w:trPr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23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00" w:rsidRPr="00B37034" w:rsidRDefault="00AC5300" w:rsidP="00AC5300">
            <w:pPr>
              <w:ind w:left="360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00" w:rsidRPr="00820025" w:rsidRDefault="00AC5300" w:rsidP="00AC5300">
            <w:pPr>
              <w:spacing w:after="240"/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</w:pPr>
            <w:r w:rsidRPr="00820025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آشنا</w:t>
            </w: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یی</w:t>
            </w:r>
            <w:r w:rsidRPr="00820025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 xml:space="preserve"> با </w:t>
            </w:r>
            <w:r w:rsidRPr="0082002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ارزیابی های مبتنی بر آکوپیشن و به کارگیری و اجرای آن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00" w:rsidRDefault="00AC5300" w:rsidP="00AC5300">
            <w:pPr>
              <w:jc w:val="center"/>
            </w:pPr>
            <w:r w:rsidRPr="00DE0271">
              <w:rPr>
                <w:rFonts w:cs="B Nazanin" w:hint="cs"/>
                <w:sz w:val="16"/>
                <w:szCs w:val="16"/>
                <w:rtl/>
              </w:rPr>
              <w:t>دکتر قدسیه جوینی</w:t>
            </w:r>
          </w:p>
        </w:tc>
      </w:tr>
    </w:tbl>
    <w:p w:rsidR="00820025" w:rsidRDefault="00820025" w:rsidP="00B12290">
      <w:pPr>
        <w:jc w:val="lowKashida"/>
        <w:rPr>
          <w:rFonts w:cs="B Nazanin"/>
          <w:sz w:val="16"/>
          <w:szCs w:val="16"/>
          <w:lang w:bidi="fa-IR"/>
        </w:rPr>
      </w:pPr>
    </w:p>
    <w:sectPr w:rsidR="00820025" w:rsidSect="00321972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5A" w:rsidRDefault="005F6D5A" w:rsidP="005B3BCE">
      <w:r>
        <w:separator/>
      </w:r>
    </w:p>
  </w:endnote>
  <w:endnote w:type="continuationSeparator" w:id="0">
    <w:p w:rsidR="005F6D5A" w:rsidRDefault="005F6D5A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5A" w:rsidRDefault="005F6D5A" w:rsidP="005B3BCE">
      <w:r>
        <w:separator/>
      </w:r>
    </w:p>
  </w:footnote>
  <w:footnote w:type="continuationSeparator" w:id="0">
    <w:p w:rsidR="005F6D5A" w:rsidRDefault="005F6D5A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274"/>
    <w:multiLevelType w:val="hybridMultilevel"/>
    <w:tmpl w:val="0F8C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245E3"/>
    <w:multiLevelType w:val="hybridMultilevel"/>
    <w:tmpl w:val="11A42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30B57"/>
    <w:multiLevelType w:val="hybridMultilevel"/>
    <w:tmpl w:val="5D145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3D0C85"/>
    <w:multiLevelType w:val="hybridMultilevel"/>
    <w:tmpl w:val="1706AA78"/>
    <w:lvl w:ilvl="0" w:tplc="F122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1654"/>
    <w:multiLevelType w:val="multilevel"/>
    <w:tmpl w:val="7870D29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7235A16"/>
    <w:multiLevelType w:val="hybridMultilevel"/>
    <w:tmpl w:val="9B70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1544"/>
    <w:multiLevelType w:val="hybridMultilevel"/>
    <w:tmpl w:val="0A082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475BE7"/>
    <w:multiLevelType w:val="hybridMultilevel"/>
    <w:tmpl w:val="11A42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45A1C"/>
    <w:multiLevelType w:val="hybridMultilevel"/>
    <w:tmpl w:val="35383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A83A46"/>
    <w:multiLevelType w:val="hybridMultilevel"/>
    <w:tmpl w:val="780CE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F77CC4"/>
    <w:multiLevelType w:val="hybridMultilevel"/>
    <w:tmpl w:val="7738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A6400"/>
    <w:multiLevelType w:val="hybridMultilevel"/>
    <w:tmpl w:val="50461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1D6D33"/>
    <w:multiLevelType w:val="hybridMultilevel"/>
    <w:tmpl w:val="1D8AC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771F8F"/>
    <w:multiLevelType w:val="hybridMultilevel"/>
    <w:tmpl w:val="C434A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0A031D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86A71"/>
    <w:multiLevelType w:val="hybridMultilevel"/>
    <w:tmpl w:val="6D0CB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230681"/>
    <w:multiLevelType w:val="hybridMultilevel"/>
    <w:tmpl w:val="4EEE8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A212C9"/>
    <w:multiLevelType w:val="hybridMultilevel"/>
    <w:tmpl w:val="98F2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70ED5"/>
    <w:multiLevelType w:val="hybridMultilevel"/>
    <w:tmpl w:val="5F9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90253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E340C"/>
    <w:multiLevelType w:val="hybridMultilevel"/>
    <w:tmpl w:val="CDA23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9910F6"/>
    <w:multiLevelType w:val="hybridMultilevel"/>
    <w:tmpl w:val="B162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051CEE"/>
    <w:multiLevelType w:val="hybridMultilevel"/>
    <w:tmpl w:val="0074A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0674F6"/>
    <w:multiLevelType w:val="hybridMultilevel"/>
    <w:tmpl w:val="94C4C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537F4B"/>
    <w:multiLevelType w:val="hybridMultilevel"/>
    <w:tmpl w:val="4DB8F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24593A"/>
    <w:multiLevelType w:val="hybridMultilevel"/>
    <w:tmpl w:val="8FC87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2B7049"/>
    <w:multiLevelType w:val="hybridMultilevel"/>
    <w:tmpl w:val="01684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C85F55"/>
    <w:multiLevelType w:val="hybridMultilevel"/>
    <w:tmpl w:val="F3C8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F7B"/>
    <w:multiLevelType w:val="hybridMultilevel"/>
    <w:tmpl w:val="3E768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7431B2"/>
    <w:multiLevelType w:val="hybridMultilevel"/>
    <w:tmpl w:val="832CD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BA38F5"/>
    <w:multiLevelType w:val="hybridMultilevel"/>
    <w:tmpl w:val="879CE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EC1B5A"/>
    <w:multiLevelType w:val="hybridMultilevel"/>
    <w:tmpl w:val="1CEE1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D54777"/>
    <w:multiLevelType w:val="hybridMultilevel"/>
    <w:tmpl w:val="E214D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5B95B99"/>
    <w:multiLevelType w:val="hybridMultilevel"/>
    <w:tmpl w:val="91C25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A2451A2"/>
    <w:multiLevelType w:val="hybridMultilevel"/>
    <w:tmpl w:val="E93AD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BBB4E97"/>
    <w:multiLevelType w:val="hybridMultilevel"/>
    <w:tmpl w:val="7E609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4D37DD"/>
    <w:multiLevelType w:val="hybridMultilevel"/>
    <w:tmpl w:val="D7F0BED6"/>
    <w:lvl w:ilvl="0" w:tplc="EF726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C53B1"/>
    <w:multiLevelType w:val="hybridMultilevel"/>
    <w:tmpl w:val="D30E6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E3E4831"/>
    <w:multiLevelType w:val="hybridMultilevel"/>
    <w:tmpl w:val="89D2A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18913DE"/>
    <w:multiLevelType w:val="hybridMultilevel"/>
    <w:tmpl w:val="D9C27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AD4E8F"/>
    <w:multiLevelType w:val="multilevel"/>
    <w:tmpl w:val="293AEA9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636E50AB"/>
    <w:multiLevelType w:val="hybridMultilevel"/>
    <w:tmpl w:val="DCE61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63542D4"/>
    <w:multiLevelType w:val="hybridMultilevel"/>
    <w:tmpl w:val="E7067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6EE1601"/>
    <w:multiLevelType w:val="hybridMultilevel"/>
    <w:tmpl w:val="D52EC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A0C1FBF"/>
    <w:multiLevelType w:val="hybridMultilevel"/>
    <w:tmpl w:val="0EA67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EB0243E"/>
    <w:multiLevelType w:val="hybridMultilevel"/>
    <w:tmpl w:val="1A0C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50825"/>
    <w:multiLevelType w:val="hybridMultilevel"/>
    <w:tmpl w:val="335CC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50C176C"/>
    <w:multiLevelType w:val="hybridMultilevel"/>
    <w:tmpl w:val="9B2C6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AD1012F"/>
    <w:multiLevelType w:val="hybridMultilevel"/>
    <w:tmpl w:val="1706AA78"/>
    <w:lvl w:ilvl="0" w:tplc="F122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7E7F64"/>
    <w:multiLevelType w:val="hybridMultilevel"/>
    <w:tmpl w:val="E7B6C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21"/>
  </w:num>
  <w:num w:numId="6">
    <w:abstractNumId w:val="10"/>
  </w:num>
  <w:num w:numId="7">
    <w:abstractNumId w:val="19"/>
  </w:num>
  <w:num w:numId="8">
    <w:abstractNumId w:val="36"/>
  </w:num>
  <w:num w:numId="9">
    <w:abstractNumId w:val="40"/>
  </w:num>
  <w:num w:numId="10">
    <w:abstractNumId w:val="48"/>
  </w:num>
  <w:num w:numId="11">
    <w:abstractNumId w:val="3"/>
  </w:num>
  <w:num w:numId="12">
    <w:abstractNumId w:val="43"/>
  </w:num>
  <w:num w:numId="13">
    <w:abstractNumId w:val="22"/>
  </w:num>
  <w:num w:numId="14">
    <w:abstractNumId w:val="11"/>
  </w:num>
  <w:num w:numId="15">
    <w:abstractNumId w:val="27"/>
  </w:num>
  <w:num w:numId="16">
    <w:abstractNumId w:val="17"/>
  </w:num>
  <w:num w:numId="17">
    <w:abstractNumId w:val="12"/>
  </w:num>
  <w:num w:numId="18">
    <w:abstractNumId w:val="26"/>
  </w:num>
  <w:num w:numId="19">
    <w:abstractNumId w:val="47"/>
  </w:num>
  <w:num w:numId="20">
    <w:abstractNumId w:val="13"/>
  </w:num>
  <w:num w:numId="21">
    <w:abstractNumId w:val="18"/>
  </w:num>
  <w:num w:numId="22">
    <w:abstractNumId w:val="29"/>
  </w:num>
  <w:num w:numId="23">
    <w:abstractNumId w:val="8"/>
  </w:num>
  <w:num w:numId="24">
    <w:abstractNumId w:val="20"/>
  </w:num>
  <w:num w:numId="25">
    <w:abstractNumId w:val="45"/>
  </w:num>
  <w:num w:numId="26">
    <w:abstractNumId w:val="2"/>
  </w:num>
  <w:num w:numId="27">
    <w:abstractNumId w:val="24"/>
  </w:num>
  <w:num w:numId="28">
    <w:abstractNumId w:val="7"/>
  </w:num>
  <w:num w:numId="29">
    <w:abstractNumId w:val="44"/>
  </w:num>
  <w:num w:numId="30">
    <w:abstractNumId w:val="32"/>
  </w:num>
  <w:num w:numId="31">
    <w:abstractNumId w:val="6"/>
  </w:num>
  <w:num w:numId="32">
    <w:abstractNumId w:val="30"/>
  </w:num>
  <w:num w:numId="33">
    <w:abstractNumId w:val="37"/>
  </w:num>
  <w:num w:numId="34">
    <w:abstractNumId w:val="38"/>
  </w:num>
  <w:num w:numId="35">
    <w:abstractNumId w:val="34"/>
  </w:num>
  <w:num w:numId="36">
    <w:abstractNumId w:val="25"/>
  </w:num>
  <w:num w:numId="37">
    <w:abstractNumId w:val="46"/>
  </w:num>
  <w:num w:numId="38">
    <w:abstractNumId w:val="42"/>
  </w:num>
  <w:num w:numId="39">
    <w:abstractNumId w:val="28"/>
  </w:num>
  <w:num w:numId="40">
    <w:abstractNumId w:val="23"/>
  </w:num>
  <w:num w:numId="41">
    <w:abstractNumId w:val="33"/>
  </w:num>
  <w:num w:numId="42">
    <w:abstractNumId w:val="35"/>
  </w:num>
  <w:num w:numId="43">
    <w:abstractNumId w:val="39"/>
  </w:num>
  <w:num w:numId="44">
    <w:abstractNumId w:val="16"/>
  </w:num>
  <w:num w:numId="45">
    <w:abstractNumId w:val="49"/>
  </w:num>
  <w:num w:numId="46">
    <w:abstractNumId w:val="15"/>
  </w:num>
  <w:num w:numId="47">
    <w:abstractNumId w:val="31"/>
  </w:num>
  <w:num w:numId="48">
    <w:abstractNumId w:val="41"/>
  </w:num>
  <w:num w:numId="49">
    <w:abstractNumId w:val="1"/>
  </w:num>
  <w:num w:numId="5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7"/>
    <w:rsid w:val="0000151C"/>
    <w:rsid w:val="00003252"/>
    <w:rsid w:val="00005CCA"/>
    <w:rsid w:val="0001103E"/>
    <w:rsid w:val="0001112C"/>
    <w:rsid w:val="000238D0"/>
    <w:rsid w:val="00025396"/>
    <w:rsid w:val="0003349F"/>
    <w:rsid w:val="00033ABD"/>
    <w:rsid w:val="00034817"/>
    <w:rsid w:val="0004767B"/>
    <w:rsid w:val="00050230"/>
    <w:rsid w:val="00064BE3"/>
    <w:rsid w:val="00067261"/>
    <w:rsid w:val="00074668"/>
    <w:rsid w:val="0008164F"/>
    <w:rsid w:val="00086C96"/>
    <w:rsid w:val="000903C8"/>
    <w:rsid w:val="00091071"/>
    <w:rsid w:val="000B04A4"/>
    <w:rsid w:val="000B7301"/>
    <w:rsid w:val="000E0FC8"/>
    <w:rsid w:val="000E22B0"/>
    <w:rsid w:val="000E2BA1"/>
    <w:rsid w:val="000F4E92"/>
    <w:rsid w:val="00101B4D"/>
    <w:rsid w:val="001101DE"/>
    <w:rsid w:val="001138AC"/>
    <w:rsid w:val="00120AB9"/>
    <w:rsid w:val="00122F9E"/>
    <w:rsid w:val="001246F0"/>
    <w:rsid w:val="00125ABA"/>
    <w:rsid w:val="00126B33"/>
    <w:rsid w:val="00132A5D"/>
    <w:rsid w:val="00132A88"/>
    <w:rsid w:val="001438BA"/>
    <w:rsid w:val="0014607A"/>
    <w:rsid w:val="001565CF"/>
    <w:rsid w:val="0017199F"/>
    <w:rsid w:val="001857DE"/>
    <w:rsid w:val="001A00C0"/>
    <w:rsid w:val="001B50FB"/>
    <w:rsid w:val="001B632A"/>
    <w:rsid w:val="001C266E"/>
    <w:rsid w:val="001C2E19"/>
    <w:rsid w:val="001C3ACB"/>
    <w:rsid w:val="001C6349"/>
    <w:rsid w:val="001C7B5E"/>
    <w:rsid w:val="001D3135"/>
    <w:rsid w:val="001D46E0"/>
    <w:rsid w:val="001D6D95"/>
    <w:rsid w:val="001E61B4"/>
    <w:rsid w:val="001E7ABF"/>
    <w:rsid w:val="001E7EA6"/>
    <w:rsid w:val="001F03C3"/>
    <w:rsid w:val="00201F5F"/>
    <w:rsid w:val="0023239B"/>
    <w:rsid w:val="0023286B"/>
    <w:rsid w:val="00237C2D"/>
    <w:rsid w:val="0024370D"/>
    <w:rsid w:val="00243873"/>
    <w:rsid w:val="00257D33"/>
    <w:rsid w:val="002671A1"/>
    <w:rsid w:val="00281C5B"/>
    <w:rsid w:val="002870DD"/>
    <w:rsid w:val="00292212"/>
    <w:rsid w:val="00296C24"/>
    <w:rsid w:val="002B02F9"/>
    <w:rsid w:val="002B56B8"/>
    <w:rsid w:val="002C1D8F"/>
    <w:rsid w:val="002C4EA0"/>
    <w:rsid w:val="002D18BB"/>
    <w:rsid w:val="002D5254"/>
    <w:rsid w:val="002E0020"/>
    <w:rsid w:val="00315FB8"/>
    <w:rsid w:val="00321972"/>
    <w:rsid w:val="00322850"/>
    <w:rsid w:val="0032314B"/>
    <w:rsid w:val="00325AAC"/>
    <w:rsid w:val="00333265"/>
    <w:rsid w:val="003419AE"/>
    <w:rsid w:val="00342E5F"/>
    <w:rsid w:val="0034330E"/>
    <w:rsid w:val="0036337F"/>
    <w:rsid w:val="00363931"/>
    <w:rsid w:val="0037622B"/>
    <w:rsid w:val="00386F2F"/>
    <w:rsid w:val="00394053"/>
    <w:rsid w:val="003A7121"/>
    <w:rsid w:val="003B00CE"/>
    <w:rsid w:val="003B147D"/>
    <w:rsid w:val="003E7C35"/>
    <w:rsid w:val="0040391E"/>
    <w:rsid w:val="004063F1"/>
    <w:rsid w:val="00416B16"/>
    <w:rsid w:val="0042290F"/>
    <w:rsid w:val="00423AFF"/>
    <w:rsid w:val="00442FD9"/>
    <w:rsid w:val="00453B75"/>
    <w:rsid w:val="00456CFD"/>
    <w:rsid w:val="0046125C"/>
    <w:rsid w:val="0046445A"/>
    <w:rsid w:val="004653B0"/>
    <w:rsid w:val="00466E05"/>
    <w:rsid w:val="00486AC9"/>
    <w:rsid w:val="0049694A"/>
    <w:rsid w:val="00497CF2"/>
    <w:rsid w:val="004A4321"/>
    <w:rsid w:val="004B3926"/>
    <w:rsid w:val="004E2F46"/>
    <w:rsid w:val="004F65D1"/>
    <w:rsid w:val="004F7DF3"/>
    <w:rsid w:val="00502681"/>
    <w:rsid w:val="00510157"/>
    <w:rsid w:val="005245B3"/>
    <w:rsid w:val="00534C15"/>
    <w:rsid w:val="005369AF"/>
    <w:rsid w:val="005458E4"/>
    <w:rsid w:val="00557D01"/>
    <w:rsid w:val="00566543"/>
    <w:rsid w:val="00570AAC"/>
    <w:rsid w:val="00570D45"/>
    <w:rsid w:val="00576A66"/>
    <w:rsid w:val="00591042"/>
    <w:rsid w:val="005A06CD"/>
    <w:rsid w:val="005A3392"/>
    <w:rsid w:val="005A6E1C"/>
    <w:rsid w:val="005B3BCE"/>
    <w:rsid w:val="005B7101"/>
    <w:rsid w:val="005E5685"/>
    <w:rsid w:val="005E5B8A"/>
    <w:rsid w:val="005F6D5A"/>
    <w:rsid w:val="00602B48"/>
    <w:rsid w:val="00605A91"/>
    <w:rsid w:val="006124FB"/>
    <w:rsid w:val="00614D70"/>
    <w:rsid w:val="006219E6"/>
    <w:rsid w:val="00633CDC"/>
    <w:rsid w:val="00641ECE"/>
    <w:rsid w:val="006421EA"/>
    <w:rsid w:val="006429B9"/>
    <w:rsid w:val="0065107B"/>
    <w:rsid w:val="00656102"/>
    <w:rsid w:val="0066014B"/>
    <w:rsid w:val="00661252"/>
    <w:rsid w:val="00662DF6"/>
    <w:rsid w:val="0066322A"/>
    <w:rsid w:val="006643DC"/>
    <w:rsid w:val="00673294"/>
    <w:rsid w:val="006736F2"/>
    <w:rsid w:val="006826B9"/>
    <w:rsid w:val="00687077"/>
    <w:rsid w:val="006A3024"/>
    <w:rsid w:val="006A43A5"/>
    <w:rsid w:val="006A62A3"/>
    <w:rsid w:val="006B1242"/>
    <w:rsid w:val="006D63F4"/>
    <w:rsid w:val="006F0AB4"/>
    <w:rsid w:val="006F35DE"/>
    <w:rsid w:val="006F3E4C"/>
    <w:rsid w:val="00712716"/>
    <w:rsid w:val="0072779F"/>
    <w:rsid w:val="00731B31"/>
    <w:rsid w:val="00732F9C"/>
    <w:rsid w:val="007333E1"/>
    <w:rsid w:val="00736FA7"/>
    <w:rsid w:val="0074073C"/>
    <w:rsid w:val="00741C4D"/>
    <w:rsid w:val="00741E4B"/>
    <w:rsid w:val="00756C7C"/>
    <w:rsid w:val="00763AB1"/>
    <w:rsid w:val="007755D9"/>
    <w:rsid w:val="00776E70"/>
    <w:rsid w:val="00795AE0"/>
    <w:rsid w:val="007B0FC5"/>
    <w:rsid w:val="007B14A4"/>
    <w:rsid w:val="007B17E8"/>
    <w:rsid w:val="007D65F2"/>
    <w:rsid w:val="007E2E7E"/>
    <w:rsid w:val="007E3B6F"/>
    <w:rsid w:val="007F5CB6"/>
    <w:rsid w:val="00804BB1"/>
    <w:rsid w:val="00820025"/>
    <w:rsid w:val="0082257F"/>
    <w:rsid w:val="0083056B"/>
    <w:rsid w:val="00856B04"/>
    <w:rsid w:val="008644C6"/>
    <w:rsid w:val="00864957"/>
    <w:rsid w:val="00865ED6"/>
    <w:rsid w:val="00866BF0"/>
    <w:rsid w:val="008674B9"/>
    <w:rsid w:val="00870786"/>
    <w:rsid w:val="00872BD8"/>
    <w:rsid w:val="008763DB"/>
    <w:rsid w:val="00876419"/>
    <w:rsid w:val="0087661E"/>
    <w:rsid w:val="00876C5D"/>
    <w:rsid w:val="0087754B"/>
    <w:rsid w:val="0089131F"/>
    <w:rsid w:val="008A1B45"/>
    <w:rsid w:val="008A5D59"/>
    <w:rsid w:val="008A660F"/>
    <w:rsid w:val="008B20CF"/>
    <w:rsid w:val="008B2E43"/>
    <w:rsid w:val="008B3372"/>
    <w:rsid w:val="008D794E"/>
    <w:rsid w:val="008F5B9B"/>
    <w:rsid w:val="00913ABF"/>
    <w:rsid w:val="00915088"/>
    <w:rsid w:val="00917F4E"/>
    <w:rsid w:val="00932A42"/>
    <w:rsid w:val="00952A60"/>
    <w:rsid w:val="00960CDE"/>
    <w:rsid w:val="00961046"/>
    <w:rsid w:val="009805D8"/>
    <w:rsid w:val="0099409D"/>
    <w:rsid w:val="009942C7"/>
    <w:rsid w:val="00995B7E"/>
    <w:rsid w:val="009A3F03"/>
    <w:rsid w:val="009A434D"/>
    <w:rsid w:val="009B25E4"/>
    <w:rsid w:val="009B315A"/>
    <w:rsid w:val="009B59CA"/>
    <w:rsid w:val="009B6AD9"/>
    <w:rsid w:val="009C1ACA"/>
    <w:rsid w:val="009E7121"/>
    <w:rsid w:val="009F5CFC"/>
    <w:rsid w:val="00A06417"/>
    <w:rsid w:val="00A14141"/>
    <w:rsid w:val="00A419AC"/>
    <w:rsid w:val="00A4494A"/>
    <w:rsid w:val="00A5005F"/>
    <w:rsid w:val="00A5309C"/>
    <w:rsid w:val="00A720BF"/>
    <w:rsid w:val="00A7451A"/>
    <w:rsid w:val="00A75DDC"/>
    <w:rsid w:val="00AA0FD0"/>
    <w:rsid w:val="00AB2A0B"/>
    <w:rsid w:val="00AB697D"/>
    <w:rsid w:val="00AC48D7"/>
    <w:rsid w:val="00AC5300"/>
    <w:rsid w:val="00AE372B"/>
    <w:rsid w:val="00AE70DA"/>
    <w:rsid w:val="00AF2394"/>
    <w:rsid w:val="00B01738"/>
    <w:rsid w:val="00B12290"/>
    <w:rsid w:val="00B20922"/>
    <w:rsid w:val="00B31F39"/>
    <w:rsid w:val="00B34328"/>
    <w:rsid w:val="00B37034"/>
    <w:rsid w:val="00B45799"/>
    <w:rsid w:val="00B46711"/>
    <w:rsid w:val="00B5067D"/>
    <w:rsid w:val="00B52161"/>
    <w:rsid w:val="00B53E2E"/>
    <w:rsid w:val="00B732E0"/>
    <w:rsid w:val="00B74EAE"/>
    <w:rsid w:val="00B854E3"/>
    <w:rsid w:val="00BA04A6"/>
    <w:rsid w:val="00BA77F1"/>
    <w:rsid w:val="00BB088A"/>
    <w:rsid w:val="00BB0DA6"/>
    <w:rsid w:val="00BB66E3"/>
    <w:rsid w:val="00BC035F"/>
    <w:rsid w:val="00BC363B"/>
    <w:rsid w:val="00BC5B5B"/>
    <w:rsid w:val="00BD769F"/>
    <w:rsid w:val="00BE20EE"/>
    <w:rsid w:val="00BE2997"/>
    <w:rsid w:val="00BE78B7"/>
    <w:rsid w:val="00BF2422"/>
    <w:rsid w:val="00BF2D3A"/>
    <w:rsid w:val="00C034DC"/>
    <w:rsid w:val="00C147BE"/>
    <w:rsid w:val="00C1703E"/>
    <w:rsid w:val="00C207FA"/>
    <w:rsid w:val="00C21235"/>
    <w:rsid w:val="00C40456"/>
    <w:rsid w:val="00C439A0"/>
    <w:rsid w:val="00C521DD"/>
    <w:rsid w:val="00C70126"/>
    <w:rsid w:val="00C70580"/>
    <w:rsid w:val="00C80738"/>
    <w:rsid w:val="00C846EB"/>
    <w:rsid w:val="00C922D6"/>
    <w:rsid w:val="00CB0B5C"/>
    <w:rsid w:val="00CB72A5"/>
    <w:rsid w:val="00CE3ADF"/>
    <w:rsid w:val="00CF486A"/>
    <w:rsid w:val="00D02EEA"/>
    <w:rsid w:val="00D2058B"/>
    <w:rsid w:val="00D2498B"/>
    <w:rsid w:val="00D33C41"/>
    <w:rsid w:val="00D45D2B"/>
    <w:rsid w:val="00D718E9"/>
    <w:rsid w:val="00D91D75"/>
    <w:rsid w:val="00D97C25"/>
    <w:rsid w:val="00DA26D0"/>
    <w:rsid w:val="00DB2AF9"/>
    <w:rsid w:val="00DB73AF"/>
    <w:rsid w:val="00DC1747"/>
    <w:rsid w:val="00DC50B3"/>
    <w:rsid w:val="00DC5756"/>
    <w:rsid w:val="00DC5F37"/>
    <w:rsid w:val="00DC62A1"/>
    <w:rsid w:val="00DE07CB"/>
    <w:rsid w:val="00DE3942"/>
    <w:rsid w:val="00DE690C"/>
    <w:rsid w:val="00E11DA4"/>
    <w:rsid w:val="00E12132"/>
    <w:rsid w:val="00E21858"/>
    <w:rsid w:val="00E2188F"/>
    <w:rsid w:val="00E40F59"/>
    <w:rsid w:val="00E444E2"/>
    <w:rsid w:val="00E467A6"/>
    <w:rsid w:val="00E522E9"/>
    <w:rsid w:val="00E6011F"/>
    <w:rsid w:val="00E60448"/>
    <w:rsid w:val="00E70BDE"/>
    <w:rsid w:val="00E72034"/>
    <w:rsid w:val="00E74476"/>
    <w:rsid w:val="00E80113"/>
    <w:rsid w:val="00E81A69"/>
    <w:rsid w:val="00EA2CBA"/>
    <w:rsid w:val="00EA45D4"/>
    <w:rsid w:val="00EA79FF"/>
    <w:rsid w:val="00EC53BB"/>
    <w:rsid w:val="00ED7479"/>
    <w:rsid w:val="00EE5B29"/>
    <w:rsid w:val="00EF2E40"/>
    <w:rsid w:val="00EF7774"/>
    <w:rsid w:val="00F20363"/>
    <w:rsid w:val="00F21467"/>
    <w:rsid w:val="00F25564"/>
    <w:rsid w:val="00F25CFF"/>
    <w:rsid w:val="00F30A90"/>
    <w:rsid w:val="00F30ADD"/>
    <w:rsid w:val="00F35A67"/>
    <w:rsid w:val="00F546FB"/>
    <w:rsid w:val="00F5736F"/>
    <w:rsid w:val="00F64E26"/>
    <w:rsid w:val="00F66787"/>
    <w:rsid w:val="00F752D0"/>
    <w:rsid w:val="00F75868"/>
    <w:rsid w:val="00F76277"/>
    <w:rsid w:val="00F76917"/>
    <w:rsid w:val="00F85585"/>
    <w:rsid w:val="00F932AF"/>
    <w:rsid w:val="00FB28CF"/>
    <w:rsid w:val="00FD38F1"/>
    <w:rsid w:val="00FD48C4"/>
    <w:rsid w:val="00FD7652"/>
    <w:rsid w:val="00FE31AA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A6C9B-8130-9044-8F9B-20D1CD3E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7FA"/>
    <w:pPr>
      <w:bidi/>
    </w:pPr>
    <w:rPr>
      <w:sz w:val="24"/>
      <w:szCs w:val="24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BD769F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52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69F"/>
    <w:rPr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BD769F"/>
    <w:rPr>
      <w:b/>
      <w:bCs/>
    </w:rPr>
  </w:style>
  <w:style w:type="paragraph" w:styleId="NormalWeb">
    <w:name w:val="Normal (Web)"/>
    <w:basedOn w:val="Normal"/>
    <w:uiPriority w:val="99"/>
    <w:unhideWhenUsed/>
    <w:rsid w:val="009C1ACA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C1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71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52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AF58-B3C4-47EF-B225-0C71F276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24113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jovyni</cp:lastModifiedBy>
  <cp:revision>2</cp:revision>
  <cp:lastPrinted>2014-10-18T07:58:00Z</cp:lastPrinted>
  <dcterms:created xsi:type="dcterms:W3CDTF">2025-09-11T09:03:00Z</dcterms:created>
  <dcterms:modified xsi:type="dcterms:W3CDTF">2025-09-11T09:03:00Z</dcterms:modified>
</cp:coreProperties>
</file>